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F95" w:rsidRDefault="008B7F95" w:rsidP="008542A1">
      <w:pPr>
        <w:jc w:val="center"/>
        <w:rPr>
          <w:rFonts w:ascii="Bookman Old Style" w:hAnsi="Bookman Old Style"/>
          <w:b/>
          <w:sz w:val="32"/>
          <w:szCs w:val="32"/>
        </w:rPr>
      </w:pPr>
    </w:p>
    <w:p w:rsidR="00D56155" w:rsidRPr="0054245B" w:rsidRDefault="008542A1" w:rsidP="008542A1">
      <w:pPr>
        <w:jc w:val="center"/>
        <w:rPr>
          <w:rFonts w:ascii="Bookman Old Style" w:hAnsi="Bookman Old Style"/>
          <w:b/>
          <w:sz w:val="32"/>
          <w:szCs w:val="32"/>
        </w:rPr>
      </w:pPr>
      <w:r w:rsidRPr="0054245B">
        <w:rPr>
          <w:rFonts w:ascii="Bookman Old Style" w:hAnsi="Bookman Old Style"/>
          <w:b/>
          <w:sz w:val="32"/>
          <w:szCs w:val="32"/>
        </w:rPr>
        <w:t>ACUERDO MARCO DE CO</w:t>
      </w:r>
      <w:r w:rsidR="00422100" w:rsidRPr="0054245B">
        <w:rPr>
          <w:rFonts w:ascii="Bookman Old Style" w:hAnsi="Bookman Old Style"/>
          <w:b/>
          <w:sz w:val="32"/>
          <w:szCs w:val="32"/>
        </w:rPr>
        <w:t>YUNTURA</w:t>
      </w:r>
      <w:r w:rsidR="0092018D" w:rsidRPr="0054245B">
        <w:rPr>
          <w:rFonts w:ascii="Bookman Old Style" w:hAnsi="Bookman Old Style"/>
          <w:b/>
          <w:sz w:val="32"/>
          <w:szCs w:val="32"/>
        </w:rPr>
        <w:t>.</w:t>
      </w:r>
      <w:r w:rsidR="006F1F5D" w:rsidRPr="0054245B">
        <w:rPr>
          <w:rFonts w:ascii="Bookman Old Style" w:hAnsi="Bookman Old Style"/>
          <w:b/>
          <w:sz w:val="32"/>
          <w:szCs w:val="32"/>
        </w:rPr>
        <w:t xml:space="preserve"> </w:t>
      </w:r>
      <w:r w:rsidR="00422100" w:rsidRPr="0054245B">
        <w:rPr>
          <w:rFonts w:ascii="Bookman Old Style" w:hAnsi="Bookman Old Style"/>
          <w:b/>
          <w:sz w:val="32"/>
          <w:szCs w:val="32"/>
        </w:rPr>
        <w:t xml:space="preserve"> CO</w:t>
      </w:r>
      <w:r w:rsidRPr="0054245B">
        <w:rPr>
          <w:rFonts w:ascii="Bookman Old Style" w:hAnsi="Bookman Old Style"/>
          <w:b/>
          <w:sz w:val="32"/>
          <w:szCs w:val="32"/>
        </w:rPr>
        <w:t xml:space="preserve">INCIDENCIAS BASICAS PARA </w:t>
      </w:r>
      <w:r w:rsidR="001E2489" w:rsidRPr="0054245B">
        <w:rPr>
          <w:rFonts w:ascii="Bookman Old Style" w:hAnsi="Bookman Old Style"/>
          <w:b/>
          <w:sz w:val="32"/>
          <w:szCs w:val="32"/>
        </w:rPr>
        <w:t xml:space="preserve">LA CONTINUIDAD Y SUSTENTABILIDAD LABORAL DE </w:t>
      </w:r>
      <w:r w:rsidR="008B7F95" w:rsidRPr="0054245B">
        <w:rPr>
          <w:rFonts w:ascii="Bookman Old Style" w:hAnsi="Bookman Old Style"/>
          <w:b/>
          <w:sz w:val="32"/>
          <w:szCs w:val="32"/>
        </w:rPr>
        <w:t>REC</w:t>
      </w:r>
      <w:r w:rsidR="0092018D" w:rsidRPr="0054245B">
        <w:rPr>
          <w:rFonts w:ascii="Bookman Old Style" w:hAnsi="Bookman Old Style"/>
          <w:b/>
          <w:sz w:val="32"/>
          <w:szCs w:val="32"/>
        </w:rPr>
        <w:t xml:space="preserve"> S.A.</w:t>
      </w:r>
    </w:p>
    <w:p w:rsidR="008542A1" w:rsidRPr="0054245B" w:rsidRDefault="001E2489" w:rsidP="00EF2E2C">
      <w:pPr>
        <w:ind w:left="2694" w:hanging="2268"/>
        <w:jc w:val="both"/>
        <w:rPr>
          <w:rFonts w:ascii="Bookman Old Style" w:hAnsi="Bookman Old Style"/>
          <w:b/>
          <w:sz w:val="28"/>
          <w:szCs w:val="28"/>
        </w:rPr>
      </w:pPr>
      <w:r w:rsidRPr="0054245B">
        <w:rPr>
          <w:rFonts w:ascii="Bookman Old Style" w:hAnsi="Bookman Old Style"/>
          <w:b/>
          <w:sz w:val="28"/>
          <w:szCs w:val="28"/>
        </w:rPr>
        <w:t>RADIO RIVADAVIA</w:t>
      </w:r>
      <w:r w:rsidR="008542A1" w:rsidRPr="0054245B">
        <w:rPr>
          <w:rFonts w:ascii="Bookman Old Style" w:hAnsi="Bookman Old Style"/>
          <w:b/>
          <w:sz w:val="28"/>
          <w:szCs w:val="28"/>
        </w:rPr>
        <w:t xml:space="preserve"> – </w:t>
      </w:r>
      <w:r w:rsidRPr="0054245B">
        <w:rPr>
          <w:rFonts w:ascii="Bookman Old Style" w:hAnsi="Bookman Old Style"/>
          <w:b/>
          <w:sz w:val="28"/>
          <w:szCs w:val="28"/>
        </w:rPr>
        <w:t xml:space="preserve">ENTIDADES SINDICALES </w:t>
      </w:r>
      <w:r w:rsidR="008542A1" w:rsidRPr="0054245B">
        <w:rPr>
          <w:rFonts w:ascii="Bookman Old Style" w:hAnsi="Bookman Old Style"/>
          <w:b/>
          <w:sz w:val="28"/>
          <w:szCs w:val="28"/>
        </w:rPr>
        <w:t>DE LA ACTIVIDAD</w:t>
      </w:r>
      <w:r w:rsidR="008B7F95" w:rsidRPr="0054245B">
        <w:rPr>
          <w:rFonts w:ascii="Bookman Old Style" w:hAnsi="Bookman Old Style"/>
          <w:b/>
          <w:sz w:val="28"/>
          <w:szCs w:val="28"/>
        </w:rPr>
        <w:t>.</w:t>
      </w:r>
    </w:p>
    <w:p w:rsidR="001E2489" w:rsidRPr="0054245B" w:rsidRDefault="008542A1" w:rsidP="008542A1">
      <w:pPr>
        <w:jc w:val="both"/>
        <w:rPr>
          <w:rFonts w:ascii="Bookman Old Style" w:hAnsi="Bookman Old Style"/>
          <w:sz w:val="24"/>
          <w:szCs w:val="24"/>
        </w:rPr>
      </w:pPr>
      <w:r w:rsidRPr="0054245B">
        <w:rPr>
          <w:rFonts w:ascii="Bookman Old Style" w:hAnsi="Bookman Old Style"/>
          <w:sz w:val="24"/>
          <w:szCs w:val="24"/>
        </w:rPr>
        <w:t xml:space="preserve">En Buenos Aires, a los </w:t>
      </w:r>
      <w:r w:rsidR="00E96D3C">
        <w:rPr>
          <w:rFonts w:ascii="Bookman Old Style" w:hAnsi="Bookman Old Style"/>
          <w:sz w:val="24"/>
          <w:szCs w:val="24"/>
        </w:rPr>
        <w:t xml:space="preserve">26 </w:t>
      </w:r>
      <w:r w:rsidRPr="0054245B">
        <w:rPr>
          <w:rFonts w:ascii="Bookman Old Style" w:hAnsi="Bookman Old Style"/>
          <w:sz w:val="24"/>
          <w:szCs w:val="24"/>
        </w:rPr>
        <w:t xml:space="preserve">días del mes de </w:t>
      </w:r>
      <w:bookmarkStart w:id="0" w:name="_GoBack"/>
      <w:bookmarkEnd w:id="0"/>
      <w:r w:rsidR="00AF68EC" w:rsidRPr="0054245B">
        <w:rPr>
          <w:rFonts w:ascii="Bookman Old Style" w:hAnsi="Bookman Old Style"/>
          <w:sz w:val="24"/>
          <w:szCs w:val="24"/>
        </w:rPr>
        <w:t>abril</w:t>
      </w:r>
      <w:r w:rsidRPr="0054245B">
        <w:rPr>
          <w:rFonts w:ascii="Bookman Old Style" w:hAnsi="Bookman Old Style"/>
          <w:sz w:val="24"/>
          <w:szCs w:val="24"/>
        </w:rPr>
        <w:t xml:space="preserve"> de 201</w:t>
      </w:r>
      <w:r w:rsidR="001E2489" w:rsidRPr="0054245B">
        <w:rPr>
          <w:rFonts w:ascii="Bookman Old Style" w:hAnsi="Bookman Old Style"/>
          <w:sz w:val="24"/>
          <w:szCs w:val="24"/>
        </w:rPr>
        <w:t>8</w:t>
      </w:r>
      <w:r w:rsidR="00E77997" w:rsidRPr="0054245B">
        <w:rPr>
          <w:rFonts w:ascii="Bookman Old Style" w:hAnsi="Bookman Old Style"/>
          <w:sz w:val="24"/>
          <w:szCs w:val="24"/>
        </w:rPr>
        <w:t xml:space="preserve"> se reúnen en sede del Ministerio de Trabajo de la Nación</w:t>
      </w:r>
      <w:r w:rsidR="00E96D3C">
        <w:rPr>
          <w:rFonts w:ascii="Bookman Old Style" w:hAnsi="Bookman Old Style"/>
          <w:sz w:val="24"/>
          <w:szCs w:val="24"/>
        </w:rPr>
        <w:t xml:space="preserve"> el Dr. Claudio Anido </w:t>
      </w:r>
      <w:r w:rsidR="00FE71F4" w:rsidRPr="0054245B">
        <w:rPr>
          <w:rFonts w:ascii="Bookman Old Style" w:hAnsi="Bookman Old Style"/>
          <w:sz w:val="24"/>
          <w:szCs w:val="24"/>
        </w:rPr>
        <w:t>en representación de</w:t>
      </w:r>
      <w:r w:rsidR="00E96D3C">
        <w:rPr>
          <w:rFonts w:ascii="Bookman Old Style" w:hAnsi="Bookman Old Style"/>
          <w:sz w:val="24"/>
          <w:szCs w:val="24"/>
        </w:rPr>
        <w:t xml:space="preserve"> Radio Emisora Cultural SA </w:t>
      </w:r>
      <w:r w:rsidR="006F1F5D" w:rsidRPr="0054245B">
        <w:rPr>
          <w:rFonts w:ascii="Bookman Old Style" w:hAnsi="Bookman Old Style"/>
          <w:sz w:val="24"/>
          <w:szCs w:val="24"/>
        </w:rPr>
        <w:t>–en adelante LA EMPRESA-</w:t>
      </w:r>
      <w:r w:rsidR="00A051F7" w:rsidRPr="0054245B">
        <w:rPr>
          <w:rFonts w:ascii="Bookman Old Style" w:hAnsi="Bookman Old Style"/>
          <w:sz w:val="24"/>
          <w:szCs w:val="24"/>
        </w:rPr>
        <w:t xml:space="preserve"> y los Señores</w:t>
      </w:r>
      <w:r w:rsidR="00FE71F4" w:rsidRPr="0054245B">
        <w:rPr>
          <w:rFonts w:ascii="Bookman Old Style" w:hAnsi="Bookman Old Style"/>
          <w:sz w:val="24"/>
          <w:szCs w:val="24"/>
        </w:rPr>
        <w:t xml:space="preserve"> </w:t>
      </w:r>
      <w:r w:rsidR="00AF68EC">
        <w:rPr>
          <w:rFonts w:ascii="Bookman Old Style" w:hAnsi="Bookman Old Style"/>
          <w:sz w:val="24"/>
          <w:szCs w:val="24"/>
        </w:rPr>
        <w:t xml:space="preserve">Sergio Luis Gelman, María Victoria Sfier, …………. Juan Antonio Palacios, Daniel Fernando Ibañez, </w:t>
      </w:r>
      <w:r w:rsidRPr="0054245B">
        <w:rPr>
          <w:rFonts w:ascii="Bookman Old Style" w:hAnsi="Bookman Old Style"/>
          <w:sz w:val="24"/>
          <w:szCs w:val="24"/>
        </w:rPr>
        <w:t>,</w:t>
      </w:r>
      <w:r w:rsidR="00A051F7" w:rsidRPr="0054245B">
        <w:rPr>
          <w:rFonts w:ascii="Bookman Old Style" w:hAnsi="Bookman Old Style"/>
          <w:sz w:val="24"/>
          <w:szCs w:val="24"/>
        </w:rPr>
        <w:t xml:space="preserve"> en representación de los cuatro sindicatos que representan </w:t>
      </w:r>
      <w:r w:rsidR="00E77997" w:rsidRPr="0054245B">
        <w:rPr>
          <w:rFonts w:ascii="Bookman Old Style" w:hAnsi="Bookman Old Style"/>
          <w:sz w:val="24"/>
          <w:szCs w:val="24"/>
        </w:rPr>
        <w:t xml:space="preserve">y nuclean </w:t>
      </w:r>
      <w:r w:rsidR="00A051F7" w:rsidRPr="0054245B">
        <w:rPr>
          <w:rFonts w:ascii="Bookman Old Style" w:hAnsi="Bookman Old Style"/>
          <w:sz w:val="24"/>
          <w:szCs w:val="24"/>
        </w:rPr>
        <w:t xml:space="preserve">a los trabajadores de la actividad </w:t>
      </w:r>
      <w:r w:rsidR="001E2489" w:rsidRPr="0054245B">
        <w:rPr>
          <w:rFonts w:ascii="Bookman Old Style" w:hAnsi="Bookman Old Style"/>
          <w:sz w:val="24"/>
          <w:szCs w:val="24"/>
        </w:rPr>
        <w:t>de radiofonía</w:t>
      </w:r>
      <w:r w:rsidR="00A051F7" w:rsidRPr="0054245B">
        <w:rPr>
          <w:rFonts w:ascii="Bookman Old Style" w:hAnsi="Bookman Old Style"/>
          <w:sz w:val="24"/>
          <w:szCs w:val="24"/>
        </w:rPr>
        <w:t>, a saber, los Señores ________en representación de ______, los Señores ________en representación de _______, los Señores ______en representación de _________y los Señores __________en representación de _________</w:t>
      </w:r>
      <w:r w:rsidR="006F1F5D" w:rsidRPr="0054245B">
        <w:rPr>
          <w:rFonts w:ascii="Bookman Old Style" w:hAnsi="Bookman Old Style"/>
          <w:sz w:val="24"/>
          <w:szCs w:val="24"/>
        </w:rPr>
        <w:t xml:space="preserve"> -en adel</w:t>
      </w:r>
      <w:r w:rsidR="00E77997" w:rsidRPr="0054245B">
        <w:rPr>
          <w:rFonts w:ascii="Bookman Old Style" w:hAnsi="Bookman Old Style"/>
          <w:sz w:val="24"/>
          <w:szCs w:val="24"/>
        </w:rPr>
        <w:t>ante LA REPRESENTACION SINDICAL-</w:t>
      </w:r>
      <w:r w:rsidR="00A051F7" w:rsidRPr="0054245B">
        <w:rPr>
          <w:rFonts w:ascii="Bookman Old Style" w:hAnsi="Bookman Old Style"/>
          <w:sz w:val="24"/>
          <w:szCs w:val="24"/>
        </w:rPr>
        <w:t>, todos ellos en conjunto y en adelante LAS PARTES, con el propósito</w:t>
      </w:r>
      <w:r w:rsidRPr="0054245B">
        <w:rPr>
          <w:rFonts w:ascii="Bookman Old Style" w:hAnsi="Bookman Old Style"/>
          <w:sz w:val="24"/>
          <w:szCs w:val="24"/>
        </w:rPr>
        <w:t xml:space="preserve"> de plasmar una serie de entendimientos</w:t>
      </w:r>
      <w:r w:rsidR="00FE71F4" w:rsidRPr="0054245B">
        <w:rPr>
          <w:rFonts w:ascii="Bookman Old Style" w:hAnsi="Bookman Old Style"/>
          <w:sz w:val="24"/>
          <w:szCs w:val="24"/>
        </w:rPr>
        <w:t xml:space="preserve"> </w:t>
      </w:r>
      <w:r w:rsidR="001E2489" w:rsidRPr="0054245B">
        <w:rPr>
          <w:rFonts w:ascii="Bookman Old Style" w:hAnsi="Bookman Old Style"/>
          <w:sz w:val="24"/>
          <w:szCs w:val="24"/>
        </w:rPr>
        <w:t>básicos, indispensables</w:t>
      </w:r>
      <w:r w:rsidR="00FE71F4" w:rsidRPr="0054245B">
        <w:rPr>
          <w:rFonts w:ascii="Bookman Old Style" w:hAnsi="Bookman Old Style"/>
          <w:sz w:val="24"/>
          <w:szCs w:val="24"/>
        </w:rPr>
        <w:t xml:space="preserve"> y de alcance general</w:t>
      </w:r>
      <w:r w:rsidR="00A051F7" w:rsidRPr="0054245B">
        <w:rPr>
          <w:rFonts w:ascii="Bookman Old Style" w:hAnsi="Bookman Old Style"/>
          <w:sz w:val="24"/>
          <w:szCs w:val="24"/>
        </w:rPr>
        <w:t>, los</w:t>
      </w:r>
      <w:r w:rsidR="00FE71F4" w:rsidRPr="0054245B">
        <w:rPr>
          <w:rFonts w:ascii="Bookman Old Style" w:hAnsi="Bookman Old Style"/>
          <w:sz w:val="24"/>
          <w:szCs w:val="24"/>
        </w:rPr>
        <w:t xml:space="preserve"> que representan el</w:t>
      </w:r>
      <w:r w:rsidRPr="0054245B">
        <w:rPr>
          <w:rFonts w:ascii="Bookman Old Style" w:hAnsi="Bookman Old Style"/>
          <w:sz w:val="24"/>
          <w:szCs w:val="24"/>
        </w:rPr>
        <w:t xml:space="preserve"> fruto del dialogo social</w:t>
      </w:r>
      <w:r w:rsidR="00FE71F4" w:rsidRPr="0054245B">
        <w:rPr>
          <w:rFonts w:ascii="Bookman Old Style" w:hAnsi="Bookman Old Style"/>
          <w:sz w:val="24"/>
          <w:szCs w:val="24"/>
        </w:rPr>
        <w:t xml:space="preserve"> imprescindible para </w:t>
      </w:r>
      <w:r w:rsidR="001E2489" w:rsidRPr="0054245B">
        <w:rPr>
          <w:rFonts w:ascii="Bookman Old Style" w:hAnsi="Bookman Old Style"/>
          <w:sz w:val="24"/>
          <w:szCs w:val="24"/>
        </w:rPr>
        <w:t xml:space="preserve">garantizar la continuidad y sustentabilidad laboral de las unidades técnicas y de ejecución que integran LA EMPRESA, como requisitoria necesaria, mas no suficiente a partir de la condición falencial y la consecuente declaración de quiebra que ha recaído en fecha </w:t>
      </w:r>
      <w:r w:rsidR="002E5BE8">
        <w:rPr>
          <w:rFonts w:ascii="Bookman Old Style" w:hAnsi="Bookman Old Style"/>
          <w:sz w:val="24"/>
          <w:szCs w:val="24"/>
        </w:rPr>
        <w:t>2 de octubre de 2017</w:t>
      </w:r>
      <w:r w:rsidR="001E2489" w:rsidRPr="0054245B">
        <w:rPr>
          <w:rFonts w:ascii="Bookman Old Style" w:hAnsi="Bookman Old Style"/>
          <w:sz w:val="24"/>
          <w:szCs w:val="24"/>
        </w:rPr>
        <w:t xml:space="preserve"> conforme a lo dispuesto en el Expediente </w:t>
      </w:r>
      <w:r w:rsidR="00E77997" w:rsidRPr="0054245B">
        <w:rPr>
          <w:rFonts w:ascii="Bookman Old Style" w:hAnsi="Bookman Old Style"/>
          <w:sz w:val="24"/>
          <w:szCs w:val="24"/>
        </w:rPr>
        <w:t>Nro</w:t>
      </w:r>
      <w:r w:rsidR="00AF68EC">
        <w:rPr>
          <w:rFonts w:ascii="Bookman Old Style" w:hAnsi="Bookman Old Style"/>
          <w:sz w:val="24"/>
          <w:szCs w:val="24"/>
        </w:rPr>
        <w:t>.</w:t>
      </w:r>
      <w:r w:rsidR="002E5BE8">
        <w:rPr>
          <w:rFonts w:ascii="Bookman Old Style" w:hAnsi="Bookman Old Style"/>
          <w:sz w:val="24"/>
          <w:szCs w:val="24"/>
        </w:rPr>
        <w:t xml:space="preserve"> </w:t>
      </w:r>
      <w:r w:rsidR="002E5BE8" w:rsidRPr="002E5BE8">
        <w:rPr>
          <w:rFonts w:ascii="Bookman Old Style" w:hAnsi="Bookman Old Style"/>
          <w:sz w:val="24"/>
          <w:szCs w:val="24"/>
        </w:rPr>
        <w:t>35095/2015</w:t>
      </w:r>
      <w:r w:rsidR="002E5BE8">
        <w:rPr>
          <w:rFonts w:ascii="Bookman Old Style" w:hAnsi="Bookman Old Style"/>
          <w:sz w:val="24"/>
          <w:szCs w:val="24"/>
        </w:rPr>
        <w:t xml:space="preserve"> </w:t>
      </w:r>
      <w:r w:rsidR="001E2489" w:rsidRPr="0054245B">
        <w:rPr>
          <w:rFonts w:ascii="Bookman Old Style" w:hAnsi="Bookman Old Style"/>
          <w:sz w:val="24"/>
          <w:szCs w:val="24"/>
        </w:rPr>
        <w:t xml:space="preserve">en el marco de las actuaciones caratuladas </w:t>
      </w:r>
      <w:r w:rsidR="002E5BE8" w:rsidRPr="002E5BE8">
        <w:rPr>
          <w:rFonts w:ascii="Bookman Old Style" w:hAnsi="Bookman Old Style"/>
          <w:sz w:val="24"/>
          <w:szCs w:val="24"/>
        </w:rPr>
        <w:t>“RADIO EMISORA CULTURAL S.A. s/QUIEBRA”</w:t>
      </w:r>
      <w:r w:rsidR="002E5BE8">
        <w:rPr>
          <w:rFonts w:ascii="Bookman Old Style" w:hAnsi="Bookman Old Style"/>
          <w:sz w:val="24"/>
          <w:szCs w:val="24"/>
        </w:rPr>
        <w:t xml:space="preserve"> </w:t>
      </w:r>
      <w:r w:rsidR="001E2489" w:rsidRPr="0054245B">
        <w:rPr>
          <w:rFonts w:ascii="Bookman Old Style" w:hAnsi="Bookman Old Style"/>
          <w:sz w:val="24"/>
          <w:szCs w:val="24"/>
        </w:rPr>
        <w:t>todo ello conforme a las condiciones de carácter colectivo y alcance plurindividual que a continuación se estipulan.</w:t>
      </w:r>
    </w:p>
    <w:p w:rsidR="00FE71F4" w:rsidRPr="0054245B" w:rsidRDefault="00FE71F4" w:rsidP="008542A1">
      <w:pPr>
        <w:jc w:val="both"/>
        <w:rPr>
          <w:rFonts w:ascii="Bookman Old Style" w:hAnsi="Bookman Old Style"/>
          <w:b/>
          <w:sz w:val="24"/>
          <w:szCs w:val="24"/>
          <w:u w:val="single"/>
        </w:rPr>
      </w:pPr>
      <w:r w:rsidRPr="0054245B">
        <w:rPr>
          <w:rFonts w:ascii="Bookman Old Style" w:hAnsi="Bookman Old Style"/>
          <w:b/>
          <w:sz w:val="24"/>
          <w:szCs w:val="24"/>
          <w:u w:val="single"/>
        </w:rPr>
        <w:t>I.- Consideraciones Preliminares</w:t>
      </w:r>
      <w:r w:rsidR="00EF2E2C" w:rsidRPr="0054245B">
        <w:rPr>
          <w:rFonts w:ascii="Bookman Old Style" w:hAnsi="Bookman Old Style"/>
          <w:b/>
          <w:sz w:val="24"/>
          <w:szCs w:val="24"/>
          <w:u w:val="single"/>
        </w:rPr>
        <w:t>.</w:t>
      </w:r>
    </w:p>
    <w:p w:rsidR="00FE71F4" w:rsidRPr="0054245B" w:rsidRDefault="006F1F5D" w:rsidP="008542A1">
      <w:pPr>
        <w:jc w:val="both"/>
        <w:rPr>
          <w:rFonts w:ascii="Bookman Old Style" w:hAnsi="Bookman Old Style"/>
          <w:sz w:val="24"/>
          <w:szCs w:val="24"/>
        </w:rPr>
      </w:pPr>
      <w:r w:rsidRPr="0054245B">
        <w:rPr>
          <w:rFonts w:ascii="Bookman Old Style" w:hAnsi="Bookman Old Style"/>
          <w:sz w:val="24"/>
          <w:szCs w:val="24"/>
        </w:rPr>
        <w:t xml:space="preserve">Que </w:t>
      </w:r>
      <w:r w:rsidR="00FE71F4" w:rsidRPr="0054245B">
        <w:rPr>
          <w:rFonts w:ascii="Bookman Old Style" w:hAnsi="Bookman Old Style"/>
          <w:sz w:val="24"/>
          <w:szCs w:val="24"/>
        </w:rPr>
        <w:t>L</w:t>
      </w:r>
      <w:r w:rsidRPr="0054245B">
        <w:rPr>
          <w:rFonts w:ascii="Bookman Old Style" w:hAnsi="Bookman Old Style"/>
          <w:sz w:val="24"/>
          <w:szCs w:val="24"/>
        </w:rPr>
        <w:t>AS PARTES</w:t>
      </w:r>
      <w:r w:rsidR="00FE71F4" w:rsidRPr="0054245B">
        <w:rPr>
          <w:rFonts w:ascii="Bookman Old Style" w:hAnsi="Bookman Old Style"/>
          <w:sz w:val="24"/>
          <w:szCs w:val="24"/>
        </w:rPr>
        <w:t xml:space="preserve"> coinciden en la necesidad de implementar acciones </w:t>
      </w:r>
      <w:r w:rsidR="001E2489" w:rsidRPr="0054245B">
        <w:rPr>
          <w:rFonts w:ascii="Bookman Old Style" w:hAnsi="Bookman Old Style"/>
          <w:sz w:val="24"/>
          <w:szCs w:val="24"/>
        </w:rPr>
        <w:t xml:space="preserve">inmediatas </w:t>
      </w:r>
      <w:r w:rsidR="00FE71F4" w:rsidRPr="0054245B">
        <w:rPr>
          <w:rFonts w:ascii="Bookman Old Style" w:hAnsi="Bookman Old Style"/>
          <w:sz w:val="24"/>
          <w:szCs w:val="24"/>
        </w:rPr>
        <w:t>orientadas a</w:t>
      </w:r>
      <w:r w:rsidR="001E2489" w:rsidRPr="0054245B">
        <w:rPr>
          <w:rFonts w:ascii="Bookman Old Style" w:hAnsi="Bookman Old Style"/>
          <w:sz w:val="24"/>
          <w:szCs w:val="24"/>
        </w:rPr>
        <w:t xml:space="preserve"> terminar con la etapa de incertidumbre y desasosiego laboral existente como consecuencia del proceso judicial antes referido,</w:t>
      </w:r>
      <w:r w:rsidRPr="0054245B">
        <w:rPr>
          <w:rFonts w:ascii="Bookman Old Style" w:hAnsi="Bookman Old Style"/>
          <w:sz w:val="24"/>
          <w:szCs w:val="24"/>
        </w:rPr>
        <w:t xml:space="preserve"> de alto impacto en términos de sustentabilidad y sostenimiento de las fuentes de trabajo,</w:t>
      </w:r>
      <w:r w:rsidR="001E2489" w:rsidRPr="0054245B">
        <w:rPr>
          <w:rFonts w:ascii="Bookman Old Style" w:hAnsi="Bookman Old Style"/>
          <w:sz w:val="24"/>
          <w:szCs w:val="24"/>
        </w:rPr>
        <w:t xml:space="preserve"> procurando potenciar los recursos profesionales y técnicos en pos de </w:t>
      </w:r>
      <w:r w:rsidR="00381E5B" w:rsidRPr="0054245B">
        <w:rPr>
          <w:rFonts w:ascii="Bookman Old Style" w:hAnsi="Bookman Old Style"/>
          <w:sz w:val="24"/>
          <w:szCs w:val="24"/>
        </w:rPr>
        <w:t xml:space="preserve">normalizar </w:t>
      </w:r>
      <w:r w:rsidR="001E2489" w:rsidRPr="0054245B">
        <w:rPr>
          <w:rFonts w:ascii="Bookman Old Style" w:hAnsi="Bookman Old Style"/>
          <w:sz w:val="24"/>
          <w:szCs w:val="24"/>
        </w:rPr>
        <w:t>la emisora</w:t>
      </w:r>
      <w:r w:rsidRPr="0054245B">
        <w:rPr>
          <w:rFonts w:ascii="Bookman Old Style" w:hAnsi="Bookman Old Style"/>
          <w:sz w:val="24"/>
          <w:szCs w:val="24"/>
        </w:rPr>
        <w:t xml:space="preserve"> en esta nueva etapa</w:t>
      </w:r>
      <w:r w:rsidR="005955E3" w:rsidRPr="0054245B">
        <w:rPr>
          <w:rFonts w:ascii="Bookman Old Style" w:hAnsi="Bookman Old Style"/>
          <w:sz w:val="24"/>
          <w:szCs w:val="24"/>
        </w:rPr>
        <w:t>,</w:t>
      </w:r>
      <w:r w:rsidR="00FE71F4" w:rsidRPr="0054245B">
        <w:rPr>
          <w:rFonts w:ascii="Bookman Old Style" w:hAnsi="Bookman Old Style"/>
          <w:sz w:val="24"/>
          <w:szCs w:val="24"/>
        </w:rPr>
        <w:t xml:space="preserve"> mejora</w:t>
      </w:r>
      <w:r w:rsidR="005955E3" w:rsidRPr="0054245B">
        <w:rPr>
          <w:rFonts w:ascii="Bookman Old Style" w:hAnsi="Bookman Old Style"/>
          <w:sz w:val="24"/>
          <w:szCs w:val="24"/>
        </w:rPr>
        <w:t xml:space="preserve">ndo </w:t>
      </w:r>
      <w:r w:rsidR="00FE71F4" w:rsidRPr="0054245B">
        <w:rPr>
          <w:rFonts w:ascii="Bookman Old Style" w:hAnsi="Bookman Old Style"/>
          <w:sz w:val="24"/>
          <w:szCs w:val="24"/>
        </w:rPr>
        <w:t xml:space="preserve">la eficiencia operativa de todos los servicios </w:t>
      </w:r>
      <w:r w:rsidR="005955E3" w:rsidRPr="0054245B">
        <w:rPr>
          <w:rFonts w:ascii="Bookman Old Style" w:hAnsi="Bookman Old Style"/>
          <w:sz w:val="24"/>
          <w:szCs w:val="24"/>
        </w:rPr>
        <w:t xml:space="preserve">de radiodifusión involucrados por </w:t>
      </w:r>
      <w:r w:rsidR="005955E3" w:rsidRPr="0054245B">
        <w:rPr>
          <w:rFonts w:ascii="Bookman Old Style" w:hAnsi="Bookman Old Style"/>
          <w:sz w:val="24"/>
          <w:szCs w:val="24"/>
        </w:rPr>
        <w:lastRenderedPageBreak/>
        <w:t>dicha Licencia</w:t>
      </w:r>
      <w:r w:rsidR="00FE71F4" w:rsidRPr="0054245B">
        <w:rPr>
          <w:rFonts w:ascii="Bookman Old Style" w:hAnsi="Bookman Old Style"/>
          <w:sz w:val="24"/>
          <w:szCs w:val="24"/>
        </w:rPr>
        <w:t xml:space="preserve">, optimizando para ello la utilización de los recursos humanos y técnicos disponibles, en especial a partir de las características esenciales que reviste este servicio de </w:t>
      </w:r>
      <w:r w:rsidR="005955E3" w:rsidRPr="0054245B">
        <w:rPr>
          <w:rFonts w:ascii="Bookman Old Style" w:hAnsi="Bookman Old Style"/>
          <w:sz w:val="24"/>
          <w:szCs w:val="24"/>
        </w:rPr>
        <w:t>interés p</w:t>
      </w:r>
      <w:r w:rsidRPr="0054245B">
        <w:rPr>
          <w:rFonts w:ascii="Bookman Old Style" w:hAnsi="Bookman Old Style"/>
          <w:sz w:val="24"/>
          <w:szCs w:val="24"/>
        </w:rPr>
        <w:t>ú</w:t>
      </w:r>
      <w:r w:rsidR="005955E3" w:rsidRPr="0054245B">
        <w:rPr>
          <w:rFonts w:ascii="Bookman Old Style" w:hAnsi="Bookman Old Style"/>
          <w:sz w:val="24"/>
          <w:szCs w:val="24"/>
        </w:rPr>
        <w:t>blico.</w:t>
      </w:r>
    </w:p>
    <w:p w:rsidR="00815F1D" w:rsidRPr="0054245B" w:rsidRDefault="006F1F5D" w:rsidP="008542A1">
      <w:pPr>
        <w:jc w:val="both"/>
        <w:rPr>
          <w:rFonts w:ascii="Bookman Old Style" w:hAnsi="Bookman Old Style"/>
          <w:sz w:val="24"/>
          <w:szCs w:val="24"/>
        </w:rPr>
      </w:pPr>
      <w:r w:rsidRPr="0054245B">
        <w:rPr>
          <w:rFonts w:ascii="Bookman Old Style" w:hAnsi="Bookman Old Style"/>
          <w:sz w:val="24"/>
          <w:szCs w:val="24"/>
        </w:rPr>
        <w:t>Que e</w:t>
      </w:r>
      <w:r w:rsidR="00FE71F4" w:rsidRPr="0054245B">
        <w:rPr>
          <w:rFonts w:ascii="Bookman Old Style" w:hAnsi="Bookman Old Style"/>
          <w:sz w:val="24"/>
          <w:szCs w:val="24"/>
        </w:rPr>
        <w:t xml:space="preserve">sta definición impone un cambio </w:t>
      </w:r>
      <w:r w:rsidR="00A051F7" w:rsidRPr="0054245B">
        <w:rPr>
          <w:rFonts w:ascii="Bookman Old Style" w:hAnsi="Bookman Old Style"/>
          <w:sz w:val="24"/>
          <w:szCs w:val="24"/>
        </w:rPr>
        <w:t>paradigmático</w:t>
      </w:r>
      <w:r w:rsidR="00FE71F4" w:rsidRPr="0054245B">
        <w:rPr>
          <w:rFonts w:ascii="Bookman Old Style" w:hAnsi="Bookman Old Style"/>
          <w:sz w:val="24"/>
          <w:szCs w:val="24"/>
        </w:rPr>
        <w:t xml:space="preserve"> </w:t>
      </w:r>
      <w:r w:rsidR="00815F1D" w:rsidRPr="0054245B">
        <w:rPr>
          <w:rFonts w:ascii="Bookman Old Style" w:hAnsi="Bookman Old Style"/>
          <w:sz w:val="24"/>
          <w:szCs w:val="24"/>
        </w:rPr>
        <w:t>en</w:t>
      </w:r>
      <w:r w:rsidR="00FE71F4" w:rsidRPr="0054245B">
        <w:rPr>
          <w:rFonts w:ascii="Bookman Old Style" w:hAnsi="Bookman Old Style"/>
          <w:sz w:val="24"/>
          <w:szCs w:val="24"/>
        </w:rPr>
        <w:t xml:space="preserve"> la gestión</w:t>
      </w:r>
      <w:r w:rsidR="00815F1D" w:rsidRPr="0054245B">
        <w:rPr>
          <w:rFonts w:ascii="Bookman Old Style" w:hAnsi="Bookman Old Style"/>
          <w:sz w:val="24"/>
          <w:szCs w:val="24"/>
        </w:rPr>
        <w:t>,</w:t>
      </w:r>
      <w:r w:rsidR="005955E3" w:rsidRPr="0054245B">
        <w:rPr>
          <w:rFonts w:ascii="Bookman Old Style" w:hAnsi="Bookman Old Style"/>
          <w:sz w:val="24"/>
          <w:szCs w:val="24"/>
        </w:rPr>
        <w:t xml:space="preserve"> implementando iniciativas</w:t>
      </w:r>
      <w:r w:rsidRPr="0054245B">
        <w:rPr>
          <w:rFonts w:ascii="Bookman Old Style" w:hAnsi="Bookman Old Style"/>
          <w:sz w:val="24"/>
          <w:szCs w:val="24"/>
        </w:rPr>
        <w:t xml:space="preserve"> novedosas y de inclusión</w:t>
      </w:r>
      <w:r w:rsidR="005955E3" w:rsidRPr="0054245B">
        <w:rPr>
          <w:rFonts w:ascii="Bookman Old Style" w:hAnsi="Bookman Old Style"/>
          <w:sz w:val="24"/>
          <w:szCs w:val="24"/>
        </w:rPr>
        <w:t xml:space="preserve"> que generen las condiciones de continuidad y sustentabilidad de la fuente de trabajo</w:t>
      </w:r>
      <w:r w:rsidRPr="0054245B">
        <w:rPr>
          <w:rFonts w:ascii="Bookman Old Style" w:hAnsi="Bookman Old Style"/>
          <w:sz w:val="24"/>
          <w:szCs w:val="24"/>
        </w:rPr>
        <w:t xml:space="preserve"> comprometida</w:t>
      </w:r>
      <w:r w:rsidR="005955E3" w:rsidRPr="0054245B">
        <w:rPr>
          <w:rFonts w:ascii="Bookman Old Style" w:hAnsi="Bookman Old Style"/>
          <w:sz w:val="24"/>
          <w:szCs w:val="24"/>
        </w:rPr>
        <w:t xml:space="preserve">, de modo tal de garantizar un proceso de </w:t>
      </w:r>
      <w:r w:rsidR="00815F1D" w:rsidRPr="0054245B">
        <w:rPr>
          <w:rFonts w:ascii="Bookman Old Style" w:hAnsi="Bookman Old Style"/>
          <w:sz w:val="24"/>
          <w:szCs w:val="24"/>
        </w:rPr>
        <w:t>inversión</w:t>
      </w:r>
      <w:r w:rsidR="005955E3" w:rsidRPr="0054245B">
        <w:rPr>
          <w:rFonts w:ascii="Bookman Old Style" w:hAnsi="Bookman Old Style"/>
          <w:sz w:val="24"/>
          <w:szCs w:val="24"/>
        </w:rPr>
        <w:t xml:space="preserve"> necesaria para el debido funcionamiento de las distintas unidades técnicas y de ejecución involucradas en esta compleja y difícil coyuntura por la que atraviesan los medios y que propone innumerables desafíos como el que se persigue plasmar con el presente entendimiento </w:t>
      </w:r>
      <w:r w:rsidRPr="0054245B">
        <w:rPr>
          <w:rFonts w:ascii="Bookman Old Style" w:hAnsi="Bookman Old Style"/>
          <w:sz w:val="24"/>
          <w:szCs w:val="24"/>
        </w:rPr>
        <w:t>colectivo</w:t>
      </w:r>
      <w:r w:rsidR="005955E3" w:rsidRPr="0054245B">
        <w:rPr>
          <w:rFonts w:ascii="Bookman Old Style" w:hAnsi="Bookman Old Style"/>
          <w:sz w:val="24"/>
          <w:szCs w:val="24"/>
        </w:rPr>
        <w:t xml:space="preserve"> e intersindical, que da cuenta de la madurez de los actores sociales involucrados.</w:t>
      </w:r>
      <w:r w:rsidR="00815F1D" w:rsidRPr="0054245B">
        <w:rPr>
          <w:rFonts w:ascii="Bookman Old Style" w:hAnsi="Bookman Old Style"/>
          <w:sz w:val="24"/>
          <w:szCs w:val="24"/>
        </w:rPr>
        <w:t xml:space="preserve"> </w:t>
      </w:r>
    </w:p>
    <w:p w:rsidR="005955E3" w:rsidRPr="0054245B" w:rsidRDefault="006F1F5D" w:rsidP="008542A1">
      <w:pPr>
        <w:jc w:val="both"/>
        <w:rPr>
          <w:rFonts w:ascii="Bookman Old Style" w:hAnsi="Bookman Old Style"/>
          <w:sz w:val="24"/>
          <w:szCs w:val="24"/>
        </w:rPr>
      </w:pPr>
      <w:r w:rsidRPr="0054245B">
        <w:rPr>
          <w:rFonts w:ascii="Bookman Old Style" w:hAnsi="Bookman Old Style"/>
          <w:sz w:val="24"/>
          <w:szCs w:val="24"/>
        </w:rPr>
        <w:t>Que en esta nueva instancia se priorizará</w:t>
      </w:r>
      <w:r w:rsidR="00815F1D" w:rsidRPr="0054245B">
        <w:rPr>
          <w:rFonts w:ascii="Bookman Old Style" w:hAnsi="Bookman Old Style"/>
          <w:sz w:val="24"/>
          <w:szCs w:val="24"/>
        </w:rPr>
        <w:t xml:space="preserve"> la transparencia </w:t>
      </w:r>
      <w:r w:rsidR="005955E3" w:rsidRPr="0054245B">
        <w:rPr>
          <w:rFonts w:ascii="Bookman Old Style" w:hAnsi="Bookman Old Style"/>
          <w:sz w:val="24"/>
          <w:szCs w:val="24"/>
        </w:rPr>
        <w:t>en todo y con todos</w:t>
      </w:r>
      <w:r w:rsidRPr="0054245B">
        <w:rPr>
          <w:rFonts w:ascii="Bookman Old Style" w:hAnsi="Bookman Old Style"/>
          <w:sz w:val="24"/>
          <w:szCs w:val="24"/>
        </w:rPr>
        <w:t>,</w:t>
      </w:r>
      <w:r w:rsidR="005955E3" w:rsidRPr="0054245B">
        <w:rPr>
          <w:rFonts w:ascii="Bookman Old Style" w:hAnsi="Bookman Old Style"/>
          <w:sz w:val="24"/>
          <w:szCs w:val="24"/>
        </w:rPr>
        <w:t xml:space="preserve"> </w:t>
      </w:r>
      <w:r w:rsidR="00815F1D" w:rsidRPr="0054245B">
        <w:rPr>
          <w:rFonts w:ascii="Bookman Old Style" w:hAnsi="Bookman Old Style"/>
          <w:sz w:val="24"/>
          <w:szCs w:val="24"/>
        </w:rPr>
        <w:t>representa</w:t>
      </w:r>
      <w:r w:rsidRPr="0054245B">
        <w:rPr>
          <w:rFonts w:ascii="Bookman Old Style" w:hAnsi="Bookman Old Style"/>
          <w:sz w:val="24"/>
          <w:szCs w:val="24"/>
        </w:rPr>
        <w:t>ndo</w:t>
      </w:r>
      <w:r w:rsidR="00815F1D" w:rsidRPr="0054245B">
        <w:rPr>
          <w:rFonts w:ascii="Bookman Old Style" w:hAnsi="Bookman Old Style"/>
          <w:sz w:val="24"/>
          <w:szCs w:val="24"/>
        </w:rPr>
        <w:t xml:space="preserve"> un</w:t>
      </w:r>
      <w:r w:rsidR="005955E3" w:rsidRPr="0054245B">
        <w:rPr>
          <w:rFonts w:ascii="Bookman Old Style" w:hAnsi="Bookman Old Style"/>
          <w:sz w:val="24"/>
          <w:szCs w:val="24"/>
        </w:rPr>
        <w:t xml:space="preserve"> nuevo valor a priorizar, dejando atrás una etapa plagada de viscisitudes,</w:t>
      </w:r>
      <w:r w:rsidRPr="0054245B">
        <w:rPr>
          <w:rFonts w:ascii="Bookman Old Style" w:hAnsi="Bookman Old Style"/>
          <w:sz w:val="24"/>
          <w:szCs w:val="24"/>
        </w:rPr>
        <w:t xml:space="preserve"> marchas y contramarchas que poco han contribuido con este valor. Es por ello que se hacen</w:t>
      </w:r>
      <w:r w:rsidR="005955E3" w:rsidRPr="0054245B">
        <w:rPr>
          <w:rFonts w:ascii="Bookman Old Style" w:hAnsi="Bookman Old Style"/>
          <w:sz w:val="24"/>
          <w:szCs w:val="24"/>
        </w:rPr>
        <w:t xml:space="preserve"> públicos los contenidos </w:t>
      </w:r>
      <w:r w:rsidR="00815F1D" w:rsidRPr="0054245B">
        <w:rPr>
          <w:rFonts w:ascii="Bookman Old Style" w:hAnsi="Bookman Old Style"/>
          <w:sz w:val="24"/>
          <w:szCs w:val="24"/>
        </w:rPr>
        <w:t xml:space="preserve">de la negociación entre </w:t>
      </w:r>
      <w:r w:rsidR="005955E3" w:rsidRPr="0054245B">
        <w:rPr>
          <w:rFonts w:ascii="Bookman Old Style" w:hAnsi="Bookman Old Style"/>
          <w:sz w:val="24"/>
          <w:szCs w:val="24"/>
        </w:rPr>
        <w:t>LAS PARTES y con el alcance pluriindividual que indispensablemente se impone respecto de todos los colaboradores que en forma anexa suscribirán este instrumento fundacional, refrendando así el alcance concreto del mismo</w:t>
      </w:r>
      <w:r w:rsidRPr="0054245B">
        <w:rPr>
          <w:rFonts w:ascii="Bookman Old Style" w:hAnsi="Bookman Old Style"/>
          <w:sz w:val="24"/>
          <w:szCs w:val="24"/>
        </w:rPr>
        <w:t>, de modo tal de garantizar el acompañamiento con la debida seguridad y previsibilidad jurídica</w:t>
      </w:r>
      <w:r w:rsidR="00E77997" w:rsidRPr="0054245B">
        <w:rPr>
          <w:rFonts w:ascii="Bookman Old Style" w:hAnsi="Bookman Old Style"/>
          <w:sz w:val="24"/>
          <w:szCs w:val="24"/>
        </w:rPr>
        <w:t>.</w:t>
      </w:r>
    </w:p>
    <w:p w:rsidR="00892D5A" w:rsidRPr="0054245B" w:rsidRDefault="00E77997" w:rsidP="008542A1">
      <w:pPr>
        <w:jc w:val="both"/>
        <w:rPr>
          <w:rFonts w:ascii="Bookman Old Style" w:hAnsi="Bookman Old Style"/>
          <w:sz w:val="24"/>
          <w:szCs w:val="24"/>
        </w:rPr>
      </w:pPr>
      <w:r w:rsidRPr="0054245B">
        <w:rPr>
          <w:rFonts w:ascii="Bookman Old Style" w:hAnsi="Bookman Old Style"/>
          <w:sz w:val="24"/>
          <w:szCs w:val="24"/>
        </w:rPr>
        <w:t>Que,</w:t>
      </w:r>
      <w:r w:rsidR="00590CE8" w:rsidRPr="0054245B">
        <w:rPr>
          <w:rFonts w:ascii="Bookman Old Style" w:hAnsi="Bookman Old Style"/>
          <w:sz w:val="24"/>
          <w:szCs w:val="24"/>
        </w:rPr>
        <w:t xml:space="preserve"> a</w:t>
      </w:r>
      <w:r w:rsidR="00815F1D" w:rsidRPr="0054245B">
        <w:rPr>
          <w:rFonts w:ascii="Bookman Old Style" w:hAnsi="Bookman Old Style"/>
          <w:sz w:val="24"/>
          <w:szCs w:val="24"/>
        </w:rPr>
        <w:t xml:space="preserve"> tal fin, </w:t>
      </w:r>
      <w:r w:rsidR="00590CE8" w:rsidRPr="0054245B">
        <w:rPr>
          <w:rFonts w:ascii="Bookman Old Style" w:hAnsi="Bookman Old Style"/>
          <w:sz w:val="24"/>
          <w:szCs w:val="24"/>
        </w:rPr>
        <w:t xml:space="preserve">se </w:t>
      </w:r>
      <w:r w:rsidR="00815F1D" w:rsidRPr="0054245B">
        <w:rPr>
          <w:rFonts w:ascii="Bookman Old Style" w:hAnsi="Bookman Old Style"/>
          <w:sz w:val="24"/>
          <w:szCs w:val="24"/>
        </w:rPr>
        <w:t>procurar</w:t>
      </w:r>
      <w:r w:rsidR="00590CE8" w:rsidRPr="0054245B">
        <w:rPr>
          <w:rFonts w:ascii="Bookman Old Style" w:hAnsi="Bookman Old Style"/>
          <w:sz w:val="24"/>
          <w:szCs w:val="24"/>
        </w:rPr>
        <w:t>á</w:t>
      </w:r>
      <w:r w:rsidR="00815F1D" w:rsidRPr="0054245B">
        <w:rPr>
          <w:rFonts w:ascii="Bookman Old Style" w:hAnsi="Bookman Old Style"/>
          <w:sz w:val="24"/>
          <w:szCs w:val="24"/>
        </w:rPr>
        <w:t xml:space="preserve"> un marco de mayor previsibilidad en las </w:t>
      </w:r>
      <w:r w:rsidRPr="0054245B">
        <w:rPr>
          <w:rFonts w:ascii="Bookman Old Style" w:hAnsi="Bookman Old Style"/>
          <w:sz w:val="24"/>
          <w:szCs w:val="24"/>
        </w:rPr>
        <w:t>relaciones laborales</w:t>
      </w:r>
      <w:r w:rsidR="00815F1D" w:rsidRPr="0054245B">
        <w:rPr>
          <w:rFonts w:ascii="Bookman Old Style" w:hAnsi="Bookman Old Style"/>
          <w:sz w:val="24"/>
          <w:szCs w:val="24"/>
        </w:rPr>
        <w:t xml:space="preserve"> colectivas</w:t>
      </w:r>
      <w:r w:rsidR="00590CE8" w:rsidRPr="0054245B">
        <w:rPr>
          <w:rFonts w:ascii="Bookman Old Style" w:hAnsi="Bookman Old Style"/>
          <w:sz w:val="24"/>
          <w:szCs w:val="24"/>
        </w:rPr>
        <w:t xml:space="preserve"> y ello contribuirá con </w:t>
      </w:r>
      <w:r w:rsidR="00815F1D" w:rsidRPr="0054245B">
        <w:rPr>
          <w:rFonts w:ascii="Bookman Old Style" w:hAnsi="Bookman Old Style"/>
          <w:sz w:val="24"/>
          <w:szCs w:val="24"/>
        </w:rPr>
        <w:t xml:space="preserve">los propósitos señalados y este entendimiento pretende </w:t>
      </w:r>
      <w:r w:rsidR="00590CE8" w:rsidRPr="0054245B">
        <w:rPr>
          <w:rFonts w:ascii="Bookman Old Style" w:hAnsi="Bookman Old Style"/>
          <w:sz w:val="24"/>
          <w:szCs w:val="24"/>
        </w:rPr>
        <w:t xml:space="preserve">entonces </w:t>
      </w:r>
      <w:r w:rsidR="00815F1D" w:rsidRPr="0054245B">
        <w:rPr>
          <w:rFonts w:ascii="Bookman Old Style" w:hAnsi="Bookman Old Style"/>
          <w:sz w:val="24"/>
          <w:szCs w:val="24"/>
        </w:rPr>
        <w:t>ser la plataforma de lanzamiento de una nueva forma de relacionamiento donde las partes conjuguen sus intereses</w:t>
      </w:r>
      <w:r w:rsidR="00892D5A" w:rsidRPr="0054245B">
        <w:rPr>
          <w:rFonts w:ascii="Bookman Old Style" w:hAnsi="Bookman Old Style"/>
          <w:sz w:val="24"/>
          <w:szCs w:val="24"/>
        </w:rPr>
        <w:t xml:space="preserve">, ya sea plasmando consensos o en su caso ordenando los disensos en un marco de relaciones </w:t>
      </w:r>
      <w:r w:rsidRPr="0054245B">
        <w:rPr>
          <w:rFonts w:ascii="Bookman Old Style" w:hAnsi="Bookman Old Style"/>
          <w:sz w:val="24"/>
          <w:szCs w:val="24"/>
        </w:rPr>
        <w:t>profesionales en</w:t>
      </w:r>
      <w:r w:rsidR="00E22C2D" w:rsidRPr="0054245B">
        <w:rPr>
          <w:rFonts w:ascii="Bookman Old Style" w:hAnsi="Bookman Old Style"/>
          <w:sz w:val="24"/>
          <w:szCs w:val="24"/>
        </w:rPr>
        <w:t xml:space="preserve"> la que prevalezca la buena fe laboral</w:t>
      </w:r>
      <w:r w:rsidRPr="0054245B">
        <w:rPr>
          <w:rFonts w:ascii="Bookman Old Style" w:hAnsi="Bookman Old Style"/>
          <w:sz w:val="24"/>
          <w:szCs w:val="24"/>
        </w:rPr>
        <w:t>.</w:t>
      </w:r>
    </w:p>
    <w:p w:rsidR="00892D5A" w:rsidRPr="0054245B" w:rsidRDefault="00892D5A" w:rsidP="008542A1">
      <w:pPr>
        <w:jc w:val="both"/>
        <w:rPr>
          <w:rFonts w:ascii="Bookman Old Style" w:hAnsi="Bookman Old Style"/>
          <w:sz w:val="24"/>
          <w:szCs w:val="24"/>
        </w:rPr>
      </w:pPr>
      <w:r w:rsidRPr="0054245B">
        <w:rPr>
          <w:rFonts w:ascii="Bookman Old Style" w:hAnsi="Bookman Old Style"/>
          <w:sz w:val="24"/>
          <w:szCs w:val="24"/>
        </w:rPr>
        <w:t>En virtud de lo expuesto, LAS PARTES convienen lo siguiente;</w:t>
      </w:r>
    </w:p>
    <w:p w:rsidR="00892D5A" w:rsidRPr="0054245B" w:rsidRDefault="00892D5A" w:rsidP="008542A1">
      <w:pPr>
        <w:jc w:val="both"/>
        <w:rPr>
          <w:rFonts w:ascii="Bookman Old Style" w:hAnsi="Bookman Old Style"/>
          <w:b/>
          <w:sz w:val="24"/>
          <w:szCs w:val="24"/>
          <w:u w:val="single"/>
        </w:rPr>
      </w:pPr>
      <w:r w:rsidRPr="0054245B">
        <w:rPr>
          <w:rFonts w:ascii="Bookman Old Style" w:hAnsi="Bookman Old Style"/>
          <w:b/>
          <w:sz w:val="24"/>
          <w:szCs w:val="24"/>
          <w:u w:val="single"/>
        </w:rPr>
        <w:t>II.- Contenido del Acuerdo</w:t>
      </w:r>
      <w:r w:rsidR="00FD4B04" w:rsidRPr="0054245B">
        <w:rPr>
          <w:rFonts w:ascii="Bookman Old Style" w:hAnsi="Bookman Old Style"/>
          <w:b/>
          <w:sz w:val="24"/>
          <w:szCs w:val="24"/>
          <w:u w:val="single"/>
        </w:rPr>
        <w:t>.</w:t>
      </w:r>
    </w:p>
    <w:p w:rsidR="00590CE8" w:rsidRPr="0054245B" w:rsidRDefault="00892D5A" w:rsidP="008542A1">
      <w:pPr>
        <w:jc w:val="both"/>
        <w:rPr>
          <w:rFonts w:ascii="Bookman Old Style" w:hAnsi="Bookman Old Style"/>
          <w:b/>
          <w:sz w:val="24"/>
          <w:szCs w:val="24"/>
        </w:rPr>
      </w:pPr>
      <w:r w:rsidRPr="0054245B">
        <w:rPr>
          <w:rFonts w:ascii="Bookman Old Style" w:hAnsi="Bookman Old Style"/>
          <w:b/>
          <w:sz w:val="24"/>
          <w:szCs w:val="24"/>
          <w:u w:val="single"/>
        </w:rPr>
        <w:t>PRIMERO</w:t>
      </w:r>
      <w:r w:rsidRPr="0054245B">
        <w:rPr>
          <w:rFonts w:ascii="Bookman Old Style" w:hAnsi="Bookman Old Style"/>
          <w:b/>
          <w:sz w:val="24"/>
          <w:szCs w:val="24"/>
        </w:rPr>
        <w:t>:</w:t>
      </w:r>
      <w:r w:rsidR="00590CE8" w:rsidRPr="0054245B">
        <w:rPr>
          <w:rFonts w:ascii="Bookman Old Style" w:hAnsi="Bookman Old Style"/>
          <w:b/>
          <w:sz w:val="24"/>
          <w:szCs w:val="24"/>
        </w:rPr>
        <w:t xml:space="preserve"> </w:t>
      </w:r>
      <w:r w:rsidR="006868BB" w:rsidRPr="0054245B">
        <w:rPr>
          <w:rFonts w:ascii="Bookman Old Style" w:hAnsi="Bookman Old Style"/>
          <w:b/>
          <w:sz w:val="24"/>
          <w:szCs w:val="24"/>
        </w:rPr>
        <w:t xml:space="preserve">INICIO DE LA RELACIÓN </w:t>
      </w:r>
      <w:r w:rsidR="004145FC" w:rsidRPr="0054245B">
        <w:rPr>
          <w:rFonts w:ascii="Bookman Old Style" w:hAnsi="Bookman Old Style"/>
          <w:b/>
          <w:sz w:val="24"/>
          <w:szCs w:val="24"/>
        </w:rPr>
        <w:t>– OBSERVANCIA DE LO</w:t>
      </w:r>
      <w:r w:rsidR="006868BB" w:rsidRPr="0054245B">
        <w:rPr>
          <w:rFonts w:ascii="Bookman Old Style" w:hAnsi="Bookman Old Style"/>
          <w:b/>
          <w:sz w:val="24"/>
          <w:szCs w:val="24"/>
        </w:rPr>
        <w:t xml:space="preserve">S </w:t>
      </w:r>
      <w:r w:rsidR="004145FC" w:rsidRPr="0054245B">
        <w:rPr>
          <w:rFonts w:ascii="Bookman Old Style" w:hAnsi="Bookman Old Style"/>
          <w:b/>
          <w:sz w:val="24"/>
          <w:szCs w:val="24"/>
        </w:rPr>
        <w:t>INSTITUTOS CONVENCIONALES.</w:t>
      </w:r>
    </w:p>
    <w:p w:rsidR="00240E53" w:rsidRDefault="00892D5A" w:rsidP="008542A1">
      <w:pPr>
        <w:jc w:val="both"/>
        <w:rPr>
          <w:rFonts w:ascii="Bookman Old Style" w:hAnsi="Bookman Old Style"/>
          <w:sz w:val="24"/>
          <w:szCs w:val="24"/>
        </w:rPr>
      </w:pPr>
      <w:r w:rsidRPr="0054245B">
        <w:rPr>
          <w:rFonts w:ascii="Bookman Old Style" w:hAnsi="Bookman Old Style"/>
          <w:sz w:val="24"/>
          <w:szCs w:val="24"/>
        </w:rPr>
        <w:t xml:space="preserve">Conforme a </w:t>
      </w:r>
      <w:r w:rsidR="005955E3" w:rsidRPr="0054245B">
        <w:rPr>
          <w:rFonts w:ascii="Bookman Old Style" w:hAnsi="Bookman Old Style"/>
          <w:sz w:val="24"/>
          <w:szCs w:val="24"/>
        </w:rPr>
        <w:t xml:space="preserve">todo lo señalado precedentemente, LAS PARTES acuerdan la incorporación </w:t>
      </w:r>
      <w:r w:rsidR="004D4BFB" w:rsidRPr="0054245B">
        <w:rPr>
          <w:rFonts w:ascii="Bookman Old Style" w:hAnsi="Bookman Old Style"/>
          <w:sz w:val="24"/>
          <w:szCs w:val="24"/>
        </w:rPr>
        <w:t xml:space="preserve">de personal que se individualiza en </w:t>
      </w:r>
      <w:r w:rsidR="005955E3" w:rsidRPr="0054245B">
        <w:rPr>
          <w:rFonts w:ascii="Bookman Old Style" w:hAnsi="Bookman Old Style"/>
          <w:sz w:val="24"/>
          <w:szCs w:val="24"/>
        </w:rPr>
        <w:t xml:space="preserve">el universo de trabajadores que </w:t>
      </w:r>
      <w:r w:rsidR="004D4BFB" w:rsidRPr="0054245B">
        <w:rPr>
          <w:rFonts w:ascii="Bookman Old Style" w:hAnsi="Bookman Old Style"/>
          <w:sz w:val="24"/>
          <w:szCs w:val="24"/>
        </w:rPr>
        <w:t>integra</w:t>
      </w:r>
      <w:r w:rsidR="005955E3" w:rsidRPr="0054245B">
        <w:rPr>
          <w:rFonts w:ascii="Bookman Old Style" w:hAnsi="Bookman Old Style"/>
          <w:sz w:val="24"/>
          <w:szCs w:val="24"/>
        </w:rPr>
        <w:t xml:space="preserve"> el listado del ANEXO I del presente y que pasa a </w:t>
      </w:r>
      <w:r w:rsidR="005955E3" w:rsidRPr="0054245B">
        <w:rPr>
          <w:rFonts w:ascii="Bookman Old Style" w:hAnsi="Bookman Old Style"/>
          <w:sz w:val="24"/>
          <w:szCs w:val="24"/>
        </w:rPr>
        <w:lastRenderedPageBreak/>
        <w:t>formar p</w:t>
      </w:r>
      <w:r w:rsidR="0023139D">
        <w:rPr>
          <w:rFonts w:ascii="Bookman Old Style" w:hAnsi="Bookman Old Style"/>
          <w:sz w:val="24"/>
          <w:szCs w:val="24"/>
        </w:rPr>
        <w:t>arte inescindible del mismo, siendo que cada acuerdo individual</w:t>
      </w:r>
      <w:r w:rsidR="0054245B" w:rsidRPr="0054245B">
        <w:rPr>
          <w:rFonts w:ascii="Bookman Old Style" w:hAnsi="Bookman Old Style"/>
          <w:sz w:val="24"/>
          <w:szCs w:val="24"/>
        </w:rPr>
        <w:t>,</w:t>
      </w:r>
      <w:r w:rsidR="005955E3" w:rsidRPr="0054245B">
        <w:rPr>
          <w:rFonts w:ascii="Bookman Old Style" w:hAnsi="Bookman Old Style"/>
          <w:sz w:val="24"/>
          <w:szCs w:val="24"/>
        </w:rPr>
        <w:t xml:space="preserve"> </w:t>
      </w:r>
      <w:r w:rsidR="0054245B" w:rsidRPr="0054245B">
        <w:rPr>
          <w:rFonts w:ascii="Bookman Old Style" w:hAnsi="Bookman Old Style"/>
          <w:sz w:val="24"/>
          <w:szCs w:val="24"/>
        </w:rPr>
        <w:t>a su vez</w:t>
      </w:r>
      <w:r w:rsidR="004D4BFB" w:rsidRPr="0054245B">
        <w:rPr>
          <w:rFonts w:ascii="Bookman Old Style" w:hAnsi="Bookman Old Style"/>
          <w:sz w:val="24"/>
          <w:szCs w:val="24"/>
        </w:rPr>
        <w:t xml:space="preserve"> </w:t>
      </w:r>
      <w:r w:rsidR="005955E3" w:rsidRPr="0054245B">
        <w:rPr>
          <w:rFonts w:ascii="Bookman Old Style" w:hAnsi="Bookman Old Style"/>
          <w:sz w:val="24"/>
          <w:szCs w:val="24"/>
        </w:rPr>
        <w:t xml:space="preserve">deberá ser refrendado por cada uno de </w:t>
      </w:r>
      <w:r w:rsidR="0092018D" w:rsidRPr="0054245B">
        <w:rPr>
          <w:rFonts w:ascii="Bookman Old Style" w:hAnsi="Bookman Old Style"/>
          <w:sz w:val="24"/>
          <w:szCs w:val="24"/>
        </w:rPr>
        <w:t>ellos</w:t>
      </w:r>
      <w:r w:rsidR="005955E3" w:rsidRPr="0054245B">
        <w:rPr>
          <w:rFonts w:ascii="Bookman Old Style" w:hAnsi="Bookman Old Style"/>
          <w:sz w:val="24"/>
          <w:szCs w:val="24"/>
        </w:rPr>
        <w:t>, en orden a</w:t>
      </w:r>
      <w:r w:rsidR="006868BB" w:rsidRPr="0054245B">
        <w:rPr>
          <w:rFonts w:ascii="Bookman Old Style" w:hAnsi="Bookman Old Style"/>
          <w:sz w:val="24"/>
          <w:szCs w:val="24"/>
        </w:rPr>
        <w:t>l</w:t>
      </w:r>
      <w:r w:rsidR="006F4741" w:rsidRPr="0054245B">
        <w:rPr>
          <w:rFonts w:ascii="Bookman Old Style" w:hAnsi="Bookman Old Style"/>
          <w:sz w:val="24"/>
          <w:szCs w:val="24"/>
        </w:rPr>
        <w:t xml:space="preserve"> principio de autonomía de voluntad que </w:t>
      </w:r>
      <w:r w:rsidR="006868BB" w:rsidRPr="0054245B">
        <w:rPr>
          <w:rFonts w:ascii="Bookman Old Style" w:hAnsi="Bookman Old Style"/>
          <w:sz w:val="24"/>
          <w:szCs w:val="24"/>
        </w:rPr>
        <w:t>les</w:t>
      </w:r>
      <w:r w:rsidR="004D4BFB" w:rsidRPr="0054245B">
        <w:rPr>
          <w:rFonts w:ascii="Bookman Old Style" w:hAnsi="Bookman Old Style"/>
          <w:sz w:val="24"/>
          <w:szCs w:val="24"/>
        </w:rPr>
        <w:t xml:space="preserve"> resulta propia y</w:t>
      </w:r>
      <w:r w:rsidR="006868BB" w:rsidRPr="0054245B">
        <w:rPr>
          <w:rFonts w:ascii="Bookman Old Style" w:hAnsi="Bookman Old Style"/>
          <w:sz w:val="24"/>
          <w:szCs w:val="24"/>
        </w:rPr>
        <w:t xml:space="preserve"> </w:t>
      </w:r>
      <w:r w:rsidR="006868BB" w:rsidRPr="002E5BE8">
        <w:rPr>
          <w:rFonts w:ascii="Bookman Old Style" w:hAnsi="Bookman Old Style"/>
          <w:sz w:val="24"/>
          <w:szCs w:val="24"/>
        </w:rPr>
        <w:t xml:space="preserve">cabe en </w:t>
      </w:r>
      <w:r w:rsidR="006F4741" w:rsidRPr="002E5BE8">
        <w:rPr>
          <w:rFonts w:ascii="Bookman Old Style" w:hAnsi="Bookman Old Style"/>
          <w:sz w:val="24"/>
          <w:szCs w:val="24"/>
        </w:rPr>
        <w:t>la presente</w:t>
      </w:r>
      <w:r w:rsidR="006868BB" w:rsidRPr="002E5BE8">
        <w:rPr>
          <w:rFonts w:ascii="Bookman Old Style" w:hAnsi="Bookman Old Style"/>
          <w:sz w:val="24"/>
          <w:szCs w:val="24"/>
        </w:rPr>
        <w:t xml:space="preserve"> instancia</w:t>
      </w:r>
      <w:r w:rsidR="004D4BFB" w:rsidRPr="002E5BE8">
        <w:rPr>
          <w:rFonts w:ascii="Bookman Old Style" w:hAnsi="Bookman Old Style"/>
          <w:sz w:val="24"/>
          <w:szCs w:val="24"/>
        </w:rPr>
        <w:t>,</w:t>
      </w:r>
      <w:r w:rsidR="006868BB" w:rsidRPr="002E5BE8">
        <w:rPr>
          <w:rFonts w:ascii="Bookman Old Style" w:hAnsi="Bookman Old Style"/>
          <w:sz w:val="24"/>
          <w:szCs w:val="24"/>
        </w:rPr>
        <w:t xml:space="preserve"> en esta</w:t>
      </w:r>
      <w:r w:rsidR="006F4741" w:rsidRPr="002E5BE8">
        <w:rPr>
          <w:rFonts w:ascii="Bookman Old Style" w:hAnsi="Bookman Old Style"/>
          <w:sz w:val="24"/>
          <w:szCs w:val="24"/>
        </w:rPr>
        <w:t xml:space="preserve"> delicada coyuntura</w:t>
      </w:r>
      <w:r w:rsidR="00F92FC4" w:rsidRPr="002E5BE8">
        <w:rPr>
          <w:rFonts w:ascii="Bookman Old Style" w:hAnsi="Bookman Old Style"/>
          <w:sz w:val="24"/>
          <w:szCs w:val="24"/>
        </w:rPr>
        <w:t xml:space="preserve"> que se atraviesa</w:t>
      </w:r>
      <w:r w:rsidR="00240E53" w:rsidRPr="002E5BE8">
        <w:rPr>
          <w:rFonts w:ascii="Bookman Old Style" w:hAnsi="Bookman Old Style"/>
          <w:sz w:val="24"/>
          <w:szCs w:val="24"/>
        </w:rPr>
        <w:t xml:space="preserve">. En orden al impacto jurídico que se desprende de la quiebra decretada y el salvataje de alcance socio-laboral que se persigue materializar a través de esta iniciativa, </w:t>
      </w:r>
      <w:r w:rsidR="00240E53" w:rsidRPr="00C019C8">
        <w:rPr>
          <w:rFonts w:ascii="Bookman Old Style" w:hAnsi="Bookman Old Style"/>
          <w:sz w:val="24"/>
          <w:szCs w:val="24"/>
        </w:rPr>
        <w:t>RECSA</w:t>
      </w:r>
      <w:r w:rsidR="001B49D8" w:rsidRPr="00C019C8">
        <w:rPr>
          <w:rFonts w:ascii="Bookman Old Style" w:hAnsi="Bookman Old Style"/>
          <w:sz w:val="24"/>
          <w:szCs w:val="24"/>
        </w:rPr>
        <w:t xml:space="preserve"> re</w:t>
      </w:r>
      <w:r w:rsidR="00240E53" w:rsidRPr="00C019C8">
        <w:rPr>
          <w:rFonts w:ascii="Bookman Old Style" w:hAnsi="Bookman Old Style"/>
          <w:sz w:val="24"/>
          <w:szCs w:val="24"/>
        </w:rPr>
        <w:t xml:space="preserve">toma el control, explotación comercial, y administración de AM 630 y de FM 103.1 </w:t>
      </w:r>
      <w:r w:rsidR="001B49D8" w:rsidRPr="00C019C8">
        <w:rPr>
          <w:rFonts w:ascii="Bookman Old Style" w:hAnsi="Bookman Old Style"/>
          <w:sz w:val="24"/>
          <w:szCs w:val="24"/>
        </w:rPr>
        <w:t>a partir d</w:t>
      </w:r>
      <w:r w:rsidR="00240E53" w:rsidRPr="00C019C8">
        <w:rPr>
          <w:rFonts w:ascii="Bookman Old Style" w:hAnsi="Bookman Old Style"/>
          <w:sz w:val="24"/>
          <w:szCs w:val="24"/>
        </w:rPr>
        <w:t>el día 02 de mayo de 2018</w:t>
      </w:r>
      <w:r w:rsidR="001B49D8" w:rsidRPr="00C019C8">
        <w:rPr>
          <w:rFonts w:ascii="Bookman Old Style" w:hAnsi="Bookman Old Style"/>
          <w:sz w:val="24"/>
          <w:szCs w:val="24"/>
        </w:rPr>
        <w:t>, el cual estuviera en manos de DIFA SA y actualmente en la Sindicatura</w:t>
      </w:r>
      <w:r w:rsidR="00240E53" w:rsidRPr="00C019C8">
        <w:rPr>
          <w:rFonts w:ascii="Bookman Old Style" w:hAnsi="Bookman Old Style"/>
          <w:sz w:val="24"/>
          <w:szCs w:val="24"/>
        </w:rPr>
        <w:t>. En tal sentido, el presente instrumento y la dimensión individual del mismo observa las previsiones</w:t>
      </w:r>
      <w:r w:rsidR="00240E53" w:rsidRPr="002E5BE8">
        <w:rPr>
          <w:rFonts w:ascii="Bookman Old Style" w:hAnsi="Bookman Old Style"/>
          <w:sz w:val="24"/>
          <w:szCs w:val="24"/>
        </w:rPr>
        <w:t xml:space="preserve"> contenidas en el Artículo 12 de la Ley de Contrato de Trabajo.</w:t>
      </w:r>
    </w:p>
    <w:p w:rsidR="006868BB" w:rsidRPr="0054245B" w:rsidRDefault="006F4741" w:rsidP="008542A1">
      <w:pPr>
        <w:jc w:val="both"/>
        <w:rPr>
          <w:rFonts w:ascii="Bookman Old Style" w:hAnsi="Bookman Old Style"/>
          <w:b/>
          <w:sz w:val="24"/>
          <w:szCs w:val="24"/>
        </w:rPr>
      </w:pPr>
      <w:r w:rsidRPr="0054245B">
        <w:rPr>
          <w:rFonts w:ascii="Bookman Old Style" w:hAnsi="Bookman Old Style"/>
          <w:b/>
          <w:sz w:val="24"/>
          <w:szCs w:val="24"/>
          <w:u w:val="single"/>
        </w:rPr>
        <w:t>SEGUNDO</w:t>
      </w:r>
      <w:r w:rsidRPr="0054245B">
        <w:rPr>
          <w:rFonts w:ascii="Bookman Old Style" w:hAnsi="Bookman Old Style"/>
          <w:b/>
          <w:sz w:val="24"/>
          <w:szCs w:val="24"/>
        </w:rPr>
        <w:t>:</w:t>
      </w:r>
      <w:r w:rsidR="006868BB" w:rsidRPr="0054245B">
        <w:rPr>
          <w:rFonts w:ascii="Bookman Old Style" w:hAnsi="Bookman Old Style"/>
          <w:b/>
          <w:sz w:val="24"/>
          <w:szCs w:val="24"/>
        </w:rPr>
        <w:t xml:space="preserve"> COMPROMISO DE EMPLEABILIDAD</w:t>
      </w:r>
      <w:r w:rsidR="00FD4B04" w:rsidRPr="0054245B">
        <w:rPr>
          <w:rFonts w:ascii="Bookman Old Style" w:hAnsi="Bookman Old Style"/>
          <w:b/>
          <w:sz w:val="24"/>
          <w:szCs w:val="24"/>
        </w:rPr>
        <w:t>.</w:t>
      </w:r>
    </w:p>
    <w:p w:rsidR="00753557" w:rsidRPr="0054245B" w:rsidRDefault="00753557" w:rsidP="000E06B3">
      <w:pPr>
        <w:jc w:val="both"/>
        <w:rPr>
          <w:rFonts w:ascii="Bookman Old Style" w:hAnsi="Bookman Old Style"/>
          <w:sz w:val="24"/>
          <w:szCs w:val="24"/>
        </w:rPr>
      </w:pPr>
      <w:r w:rsidRPr="0054245B">
        <w:rPr>
          <w:rFonts w:ascii="Bookman Old Style" w:hAnsi="Bookman Old Style"/>
          <w:sz w:val="24"/>
          <w:szCs w:val="24"/>
        </w:rPr>
        <w:t xml:space="preserve">2.1.- </w:t>
      </w:r>
      <w:r w:rsidR="000E06B3" w:rsidRPr="0054245B">
        <w:rPr>
          <w:rFonts w:ascii="Bookman Old Style" w:hAnsi="Bookman Old Style"/>
          <w:sz w:val="24"/>
          <w:szCs w:val="24"/>
        </w:rPr>
        <w:t xml:space="preserve">La regulación de crisis que para esta coyuntura se estipula, determina que los trabajadores que integran el listado del ANEXO I queden alcanzados por un “compromiso de empleabilidad” por el término de </w:t>
      </w:r>
      <w:r w:rsidR="0069644B" w:rsidRPr="0054245B">
        <w:rPr>
          <w:rFonts w:ascii="Bookman Old Style" w:hAnsi="Bookman Old Style"/>
          <w:sz w:val="24"/>
          <w:szCs w:val="24"/>
        </w:rPr>
        <w:t>dieciocho</w:t>
      </w:r>
      <w:r w:rsidR="00141DB9" w:rsidRPr="0054245B">
        <w:rPr>
          <w:rFonts w:ascii="Bookman Old Style" w:hAnsi="Bookman Old Style"/>
          <w:sz w:val="24"/>
          <w:szCs w:val="24"/>
        </w:rPr>
        <w:t xml:space="preserve"> </w:t>
      </w:r>
      <w:r w:rsidR="000E06B3" w:rsidRPr="0054245B">
        <w:rPr>
          <w:rFonts w:ascii="Bookman Old Style" w:hAnsi="Bookman Old Style"/>
          <w:sz w:val="24"/>
          <w:szCs w:val="24"/>
        </w:rPr>
        <w:t>meses (</w:t>
      </w:r>
      <w:r w:rsidR="0069644B" w:rsidRPr="0054245B">
        <w:rPr>
          <w:rFonts w:ascii="Bookman Old Style" w:hAnsi="Bookman Old Style"/>
          <w:sz w:val="24"/>
          <w:szCs w:val="24"/>
        </w:rPr>
        <w:t>18</w:t>
      </w:r>
      <w:r w:rsidR="000E06B3" w:rsidRPr="0054245B">
        <w:rPr>
          <w:rFonts w:ascii="Bookman Old Style" w:hAnsi="Bookman Old Style"/>
          <w:sz w:val="24"/>
          <w:szCs w:val="24"/>
        </w:rPr>
        <w:t>) contados desde la fecha en la que se cumpla la condición suspensiva definida en el ARTICULO SEXTO del presente</w:t>
      </w:r>
      <w:r w:rsidR="004D4BFB" w:rsidRPr="0054245B">
        <w:rPr>
          <w:rFonts w:ascii="Bookman Old Style" w:hAnsi="Bookman Old Style"/>
          <w:sz w:val="24"/>
          <w:szCs w:val="24"/>
        </w:rPr>
        <w:t>,</w:t>
      </w:r>
      <w:r w:rsidR="000E06B3" w:rsidRPr="0054245B">
        <w:rPr>
          <w:rFonts w:ascii="Bookman Old Style" w:hAnsi="Bookman Old Style"/>
          <w:sz w:val="24"/>
          <w:szCs w:val="24"/>
        </w:rPr>
        <w:t xml:space="preserve"> con efectos retroactivos al dos de mayo de 2018, lo cual determinará que el presente instrumento surta efectos jurídicos de pleno derecho</w:t>
      </w:r>
      <w:r w:rsidRPr="0054245B">
        <w:rPr>
          <w:rFonts w:ascii="Bookman Old Style" w:hAnsi="Bookman Old Style"/>
          <w:sz w:val="24"/>
          <w:szCs w:val="24"/>
        </w:rPr>
        <w:t xml:space="preserve"> a partir del cumplimiento de tal condición aquí definida.</w:t>
      </w:r>
    </w:p>
    <w:p w:rsidR="00753557" w:rsidRPr="0054245B" w:rsidRDefault="00753557" w:rsidP="000E06B3">
      <w:pPr>
        <w:jc w:val="both"/>
        <w:rPr>
          <w:rFonts w:ascii="Bookman Old Style" w:hAnsi="Bookman Old Style"/>
          <w:sz w:val="24"/>
          <w:szCs w:val="24"/>
        </w:rPr>
      </w:pPr>
      <w:r w:rsidRPr="0054245B">
        <w:rPr>
          <w:rFonts w:ascii="Bookman Old Style" w:hAnsi="Bookman Old Style"/>
          <w:sz w:val="24"/>
          <w:szCs w:val="24"/>
        </w:rPr>
        <w:t xml:space="preserve">2.2.- En tal sentido, dichos trabajadores no podrán </w:t>
      </w:r>
      <w:r w:rsidR="000E06B3" w:rsidRPr="0054245B">
        <w:rPr>
          <w:rFonts w:ascii="Bookman Old Style" w:hAnsi="Bookman Old Style"/>
          <w:sz w:val="24"/>
          <w:szCs w:val="24"/>
        </w:rPr>
        <w:t xml:space="preserve">ser objeto de despidos sin invocación de causa, en los términos del artículo 245 de la Ley de Contrato de Trabajo por el plazo aquí </w:t>
      </w:r>
      <w:r w:rsidRPr="0054245B">
        <w:rPr>
          <w:rFonts w:ascii="Bookman Old Style" w:hAnsi="Bookman Old Style"/>
          <w:sz w:val="24"/>
          <w:szCs w:val="24"/>
        </w:rPr>
        <w:t>convenido</w:t>
      </w:r>
      <w:r w:rsidR="000E06B3" w:rsidRPr="0054245B">
        <w:rPr>
          <w:rFonts w:ascii="Bookman Old Style" w:hAnsi="Bookman Old Style"/>
          <w:sz w:val="24"/>
          <w:szCs w:val="24"/>
        </w:rPr>
        <w:t>.</w:t>
      </w:r>
      <w:r w:rsidR="00141DB9" w:rsidRPr="0054245B">
        <w:rPr>
          <w:rFonts w:ascii="Bookman Old Style" w:hAnsi="Bookman Old Style"/>
          <w:sz w:val="24"/>
          <w:szCs w:val="24"/>
        </w:rPr>
        <w:t xml:space="preserve"> </w:t>
      </w:r>
    </w:p>
    <w:p w:rsidR="000E06B3" w:rsidRPr="0054245B" w:rsidRDefault="00753557" w:rsidP="000E06B3">
      <w:pPr>
        <w:jc w:val="both"/>
        <w:rPr>
          <w:rFonts w:ascii="Bookman Old Style" w:hAnsi="Bookman Old Style"/>
          <w:sz w:val="24"/>
          <w:szCs w:val="24"/>
        </w:rPr>
      </w:pPr>
      <w:r w:rsidRPr="0054245B">
        <w:rPr>
          <w:rFonts w:ascii="Bookman Old Style" w:hAnsi="Bookman Old Style"/>
          <w:sz w:val="24"/>
          <w:szCs w:val="24"/>
        </w:rPr>
        <w:t xml:space="preserve">2.3.- </w:t>
      </w:r>
      <w:r w:rsidR="00141DB9" w:rsidRPr="0054245B">
        <w:rPr>
          <w:rFonts w:ascii="Bookman Old Style" w:hAnsi="Bookman Old Style"/>
          <w:sz w:val="24"/>
          <w:szCs w:val="24"/>
        </w:rPr>
        <w:t>Asimismo, para el personal que hubiese alcanzado</w:t>
      </w:r>
      <w:r w:rsidR="00105F21" w:rsidRPr="0054245B">
        <w:rPr>
          <w:rFonts w:ascii="Bookman Old Style" w:hAnsi="Bookman Old Style"/>
          <w:sz w:val="24"/>
          <w:szCs w:val="24"/>
        </w:rPr>
        <w:t xml:space="preserve"> o alcanzare </w:t>
      </w:r>
      <w:r w:rsidRPr="0054245B">
        <w:rPr>
          <w:rFonts w:ascii="Bookman Old Style" w:hAnsi="Bookman Old Style"/>
          <w:sz w:val="24"/>
          <w:szCs w:val="24"/>
        </w:rPr>
        <w:t xml:space="preserve">durante o </w:t>
      </w:r>
      <w:r w:rsidR="00105F21" w:rsidRPr="0054245B">
        <w:rPr>
          <w:rFonts w:ascii="Bookman Old Style" w:hAnsi="Bookman Old Style"/>
          <w:sz w:val="24"/>
          <w:szCs w:val="24"/>
        </w:rPr>
        <w:t>al térm</w:t>
      </w:r>
      <w:r w:rsidR="00F92FC4" w:rsidRPr="0054245B">
        <w:rPr>
          <w:rFonts w:ascii="Bookman Old Style" w:hAnsi="Bookman Old Style"/>
          <w:sz w:val="24"/>
          <w:szCs w:val="24"/>
        </w:rPr>
        <w:t xml:space="preserve">ino del plazo establecido en el presente artículo </w:t>
      </w:r>
      <w:r w:rsidR="00105F21" w:rsidRPr="0054245B">
        <w:rPr>
          <w:rFonts w:ascii="Bookman Old Style" w:hAnsi="Bookman Old Style"/>
          <w:sz w:val="24"/>
          <w:szCs w:val="24"/>
        </w:rPr>
        <w:t>la</w:t>
      </w:r>
      <w:r w:rsidR="00141DB9" w:rsidRPr="0054245B">
        <w:rPr>
          <w:rFonts w:ascii="Bookman Old Style" w:hAnsi="Bookman Old Style"/>
          <w:sz w:val="24"/>
          <w:szCs w:val="24"/>
        </w:rPr>
        <w:t xml:space="preserve"> edad de 55 años </w:t>
      </w:r>
      <w:r w:rsidRPr="0054245B">
        <w:rPr>
          <w:rFonts w:ascii="Bookman Old Style" w:hAnsi="Bookman Old Style"/>
          <w:sz w:val="24"/>
          <w:szCs w:val="24"/>
        </w:rPr>
        <w:t xml:space="preserve">en el caso </w:t>
      </w:r>
      <w:r w:rsidR="00141DB9" w:rsidRPr="0054245B">
        <w:rPr>
          <w:rFonts w:ascii="Bookman Old Style" w:hAnsi="Bookman Old Style"/>
          <w:sz w:val="24"/>
          <w:szCs w:val="24"/>
        </w:rPr>
        <w:t xml:space="preserve">de las mujeres y 60 años </w:t>
      </w:r>
      <w:r w:rsidRPr="0054245B">
        <w:rPr>
          <w:rFonts w:ascii="Bookman Old Style" w:hAnsi="Bookman Old Style"/>
          <w:sz w:val="24"/>
          <w:szCs w:val="24"/>
        </w:rPr>
        <w:t>en el caso</w:t>
      </w:r>
      <w:r w:rsidR="00141DB9" w:rsidRPr="0054245B">
        <w:rPr>
          <w:rFonts w:ascii="Bookman Old Style" w:hAnsi="Bookman Old Style"/>
          <w:sz w:val="24"/>
          <w:szCs w:val="24"/>
        </w:rPr>
        <w:t xml:space="preserve"> de los hombres</w:t>
      </w:r>
      <w:r w:rsidR="00F92FC4" w:rsidRPr="0054245B">
        <w:rPr>
          <w:rFonts w:ascii="Bookman Old Style" w:hAnsi="Bookman Old Style"/>
          <w:sz w:val="24"/>
          <w:szCs w:val="24"/>
        </w:rPr>
        <w:t>,</w:t>
      </w:r>
      <w:r w:rsidR="00141DB9" w:rsidRPr="0054245B">
        <w:rPr>
          <w:rFonts w:ascii="Bookman Old Style" w:hAnsi="Bookman Old Style"/>
          <w:sz w:val="24"/>
          <w:szCs w:val="24"/>
        </w:rPr>
        <w:t xml:space="preserve"> la empresa </w:t>
      </w:r>
      <w:r w:rsidRPr="0054245B">
        <w:rPr>
          <w:rFonts w:ascii="Bookman Old Style" w:hAnsi="Bookman Old Style"/>
          <w:sz w:val="24"/>
          <w:szCs w:val="24"/>
        </w:rPr>
        <w:t xml:space="preserve">sostendrá este compromiso de empleabilidad hasta que alcancen la edad de </w:t>
      </w:r>
      <w:r w:rsidR="00141DB9" w:rsidRPr="0054245B">
        <w:rPr>
          <w:rFonts w:ascii="Bookman Old Style" w:hAnsi="Bookman Old Style"/>
          <w:sz w:val="24"/>
          <w:szCs w:val="24"/>
        </w:rPr>
        <w:t xml:space="preserve">60 y 65 años </w:t>
      </w:r>
      <w:r w:rsidR="00147043" w:rsidRPr="0054245B">
        <w:rPr>
          <w:rFonts w:ascii="Bookman Old Style" w:hAnsi="Bookman Old Style"/>
          <w:sz w:val="24"/>
          <w:szCs w:val="24"/>
        </w:rPr>
        <w:t>respectivamente</w:t>
      </w:r>
      <w:r w:rsidR="0070486A" w:rsidRPr="0054245B">
        <w:rPr>
          <w:rFonts w:ascii="Bookman Old Style" w:hAnsi="Bookman Old Style"/>
          <w:sz w:val="24"/>
          <w:szCs w:val="24"/>
        </w:rPr>
        <w:t>,</w:t>
      </w:r>
      <w:r w:rsidR="00147043" w:rsidRPr="0054245B">
        <w:rPr>
          <w:rFonts w:ascii="Bookman Old Style" w:hAnsi="Bookman Old Style"/>
          <w:sz w:val="24"/>
          <w:szCs w:val="24"/>
        </w:rPr>
        <w:t xml:space="preserve"> fecha en la que </w:t>
      </w:r>
      <w:r w:rsidRPr="0054245B">
        <w:rPr>
          <w:rFonts w:ascii="Bookman Old Style" w:hAnsi="Bookman Old Style"/>
          <w:sz w:val="24"/>
          <w:szCs w:val="24"/>
        </w:rPr>
        <w:t xml:space="preserve">deberán </w:t>
      </w:r>
      <w:r w:rsidR="00147043" w:rsidRPr="0054245B">
        <w:rPr>
          <w:rFonts w:ascii="Bookman Old Style" w:hAnsi="Bookman Old Style"/>
          <w:sz w:val="24"/>
          <w:szCs w:val="24"/>
        </w:rPr>
        <w:t xml:space="preserve">iniciar </w:t>
      </w:r>
      <w:r w:rsidRPr="0054245B">
        <w:rPr>
          <w:rFonts w:ascii="Bookman Old Style" w:hAnsi="Bookman Old Style"/>
          <w:sz w:val="24"/>
          <w:szCs w:val="24"/>
        </w:rPr>
        <w:t>los</w:t>
      </w:r>
      <w:r w:rsidR="00147043" w:rsidRPr="0054245B">
        <w:rPr>
          <w:rFonts w:ascii="Bookman Old Style" w:hAnsi="Bookman Old Style"/>
          <w:sz w:val="24"/>
          <w:szCs w:val="24"/>
        </w:rPr>
        <w:t xml:space="preserve"> trámites jubilatorios</w:t>
      </w:r>
      <w:r w:rsidR="0023139D">
        <w:rPr>
          <w:rFonts w:ascii="Bookman Old Style" w:hAnsi="Bookman Old Style"/>
          <w:sz w:val="24"/>
          <w:szCs w:val="24"/>
        </w:rPr>
        <w:t xml:space="preserve"> si cumplieren con los requisitos de aportes previsionales</w:t>
      </w:r>
      <w:r w:rsidRPr="0054245B">
        <w:rPr>
          <w:rFonts w:ascii="Bookman Old Style" w:hAnsi="Bookman Old Style"/>
          <w:sz w:val="24"/>
          <w:szCs w:val="24"/>
        </w:rPr>
        <w:t>, sin intimación previa ni ejercicio de la opción prevista en el Artículo 19 de la Ley 24.241, aspecto que deberá ser refrendado individualmente por cada uno de ellos</w:t>
      </w:r>
      <w:r w:rsidR="00147043" w:rsidRPr="0054245B">
        <w:rPr>
          <w:rFonts w:ascii="Bookman Old Style" w:hAnsi="Bookman Old Style"/>
          <w:sz w:val="24"/>
          <w:szCs w:val="24"/>
        </w:rPr>
        <w:t>.</w:t>
      </w:r>
    </w:p>
    <w:p w:rsidR="009E61B5" w:rsidRPr="0054245B" w:rsidRDefault="009E61B5" w:rsidP="008542A1">
      <w:pPr>
        <w:jc w:val="both"/>
        <w:rPr>
          <w:rFonts w:ascii="Bookman Old Style" w:hAnsi="Bookman Old Style"/>
          <w:sz w:val="24"/>
          <w:szCs w:val="24"/>
        </w:rPr>
      </w:pPr>
    </w:p>
    <w:p w:rsidR="006868BB" w:rsidRPr="0054245B" w:rsidRDefault="00161D2B" w:rsidP="008542A1">
      <w:pPr>
        <w:jc w:val="both"/>
        <w:rPr>
          <w:rFonts w:ascii="Bookman Old Style" w:hAnsi="Bookman Old Style"/>
          <w:b/>
          <w:sz w:val="24"/>
          <w:szCs w:val="24"/>
        </w:rPr>
      </w:pPr>
      <w:r w:rsidRPr="0054245B">
        <w:rPr>
          <w:rFonts w:ascii="Bookman Old Style" w:hAnsi="Bookman Old Style"/>
          <w:b/>
          <w:sz w:val="24"/>
          <w:szCs w:val="24"/>
          <w:u w:val="single"/>
        </w:rPr>
        <w:t>TERCERO</w:t>
      </w:r>
      <w:r w:rsidRPr="0054245B">
        <w:rPr>
          <w:rFonts w:ascii="Bookman Old Style" w:hAnsi="Bookman Old Style"/>
          <w:b/>
          <w:sz w:val="24"/>
          <w:szCs w:val="24"/>
        </w:rPr>
        <w:t>:</w:t>
      </w:r>
      <w:r w:rsidR="006868BB" w:rsidRPr="0054245B">
        <w:rPr>
          <w:rFonts w:ascii="Bookman Old Style" w:hAnsi="Bookman Old Style"/>
          <w:b/>
          <w:sz w:val="24"/>
          <w:szCs w:val="24"/>
        </w:rPr>
        <w:t xml:space="preserve"> NEGOCIACION SALARIAL DE CRISIS</w:t>
      </w:r>
      <w:r w:rsidR="000E3AFB" w:rsidRPr="0054245B">
        <w:rPr>
          <w:rFonts w:ascii="Bookman Old Style" w:hAnsi="Bookman Old Style"/>
          <w:b/>
          <w:sz w:val="24"/>
          <w:szCs w:val="24"/>
        </w:rPr>
        <w:t xml:space="preserve"> – PROGRAMA REPRO.</w:t>
      </w:r>
    </w:p>
    <w:p w:rsidR="001D250C" w:rsidRDefault="004F0122" w:rsidP="008C4DF3">
      <w:pPr>
        <w:jc w:val="both"/>
        <w:rPr>
          <w:rFonts w:ascii="Bookman Old Style" w:hAnsi="Bookman Old Style"/>
          <w:sz w:val="24"/>
          <w:szCs w:val="24"/>
        </w:rPr>
      </w:pPr>
      <w:r w:rsidRPr="0054245B">
        <w:rPr>
          <w:rFonts w:ascii="Bookman Old Style" w:hAnsi="Bookman Old Style"/>
          <w:b/>
          <w:sz w:val="24"/>
          <w:szCs w:val="24"/>
        </w:rPr>
        <w:lastRenderedPageBreak/>
        <w:t xml:space="preserve"> 3.1.- </w:t>
      </w:r>
      <w:r w:rsidR="00161D2B" w:rsidRPr="0054245B">
        <w:rPr>
          <w:rFonts w:ascii="Bookman Old Style" w:hAnsi="Bookman Old Style"/>
          <w:b/>
          <w:sz w:val="24"/>
          <w:szCs w:val="24"/>
        </w:rPr>
        <w:t xml:space="preserve"> </w:t>
      </w:r>
      <w:r w:rsidR="00DB415F" w:rsidRPr="0054245B">
        <w:rPr>
          <w:rFonts w:ascii="Bookman Old Style" w:hAnsi="Bookman Old Style"/>
          <w:sz w:val="24"/>
          <w:szCs w:val="24"/>
        </w:rPr>
        <w:t>Se estipula un</w:t>
      </w:r>
      <w:r w:rsidR="004145FC" w:rsidRPr="0054245B">
        <w:rPr>
          <w:rFonts w:ascii="Bookman Old Style" w:hAnsi="Bookman Old Style"/>
          <w:sz w:val="24"/>
          <w:szCs w:val="24"/>
        </w:rPr>
        <w:t xml:space="preserve"> plazo de </w:t>
      </w:r>
      <w:r w:rsidR="00012F79" w:rsidRPr="0054245B">
        <w:rPr>
          <w:rFonts w:ascii="Bookman Old Style" w:hAnsi="Bookman Old Style"/>
          <w:sz w:val="24"/>
          <w:szCs w:val="24"/>
        </w:rPr>
        <w:t xml:space="preserve">24 </w:t>
      </w:r>
      <w:r w:rsidR="004145FC" w:rsidRPr="0054245B">
        <w:rPr>
          <w:rFonts w:ascii="Bookman Old Style" w:hAnsi="Bookman Old Style"/>
          <w:sz w:val="24"/>
          <w:szCs w:val="24"/>
        </w:rPr>
        <w:t>meses, desde el cumplimiento de la condición prevista en el ARTÍCULO SEXTO,</w:t>
      </w:r>
      <w:r w:rsidR="001D250C">
        <w:rPr>
          <w:rFonts w:ascii="Bookman Old Style" w:hAnsi="Bookman Old Style"/>
          <w:sz w:val="24"/>
          <w:szCs w:val="24"/>
        </w:rPr>
        <w:t xml:space="preserve"> </w:t>
      </w:r>
      <w:r w:rsidR="009E61B5" w:rsidRPr="0054245B">
        <w:rPr>
          <w:rFonts w:ascii="Bookman Old Style" w:hAnsi="Bookman Old Style"/>
          <w:sz w:val="24"/>
          <w:szCs w:val="24"/>
        </w:rPr>
        <w:t xml:space="preserve">en cada uno de los procesos de negociación </w:t>
      </w:r>
      <w:r w:rsidR="007D3835" w:rsidRPr="0054245B">
        <w:rPr>
          <w:rFonts w:ascii="Bookman Old Style" w:hAnsi="Bookman Old Style"/>
          <w:sz w:val="24"/>
          <w:szCs w:val="24"/>
        </w:rPr>
        <w:t xml:space="preserve">paritaria </w:t>
      </w:r>
      <w:r w:rsidR="009E61B5" w:rsidRPr="0054245B">
        <w:rPr>
          <w:rFonts w:ascii="Bookman Old Style" w:hAnsi="Bookman Old Style"/>
          <w:sz w:val="24"/>
          <w:szCs w:val="24"/>
        </w:rPr>
        <w:t>correspondientes a</w:t>
      </w:r>
      <w:r w:rsidRPr="0054245B">
        <w:rPr>
          <w:rFonts w:ascii="Bookman Old Style" w:hAnsi="Bookman Old Style"/>
          <w:sz w:val="24"/>
          <w:szCs w:val="24"/>
        </w:rPr>
        <w:t xml:space="preserve"> las rondas salari</w:t>
      </w:r>
      <w:r w:rsidR="008558C8" w:rsidRPr="0054245B">
        <w:rPr>
          <w:rFonts w:ascii="Bookman Old Style" w:hAnsi="Bookman Old Style"/>
          <w:sz w:val="24"/>
          <w:szCs w:val="24"/>
        </w:rPr>
        <w:t>ales a regir en los años 2018</w:t>
      </w:r>
      <w:r w:rsidR="00C83AB2" w:rsidRPr="0054245B">
        <w:rPr>
          <w:rFonts w:ascii="Bookman Old Style" w:hAnsi="Bookman Old Style"/>
          <w:sz w:val="24"/>
          <w:szCs w:val="24"/>
        </w:rPr>
        <w:t xml:space="preserve"> y</w:t>
      </w:r>
      <w:r w:rsidR="008558C8" w:rsidRPr="0054245B">
        <w:rPr>
          <w:rFonts w:ascii="Bookman Old Style" w:hAnsi="Bookman Old Style"/>
          <w:sz w:val="24"/>
          <w:szCs w:val="24"/>
        </w:rPr>
        <w:t xml:space="preserve"> </w:t>
      </w:r>
      <w:r w:rsidRPr="0054245B">
        <w:rPr>
          <w:rFonts w:ascii="Bookman Old Style" w:hAnsi="Bookman Old Style"/>
          <w:sz w:val="24"/>
          <w:szCs w:val="24"/>
        </w:rPr>
        <w:t xml:space="preserve">2019 para </w:t>
      </w:r>
      <w:r w:rsidR="009E61B5" w:rsidRPr="0054245B">
        <w:rPr>
          <w:rFonts w:ascii="Bookman Old Style" w:hAnsi="Bookman Old Style"/>
          <w:sz w:val="24"/>
          <w:szCs w:val="24"/>
        </w:rPr>
        <w:t xml:space="preserve"> las distintas unidades de negociación de la cual son parte signataria</w:t>
      </w:r>
      <w:r w:rsidR="006868BB" w:rsidRPr="0054245B">
        <w:rPr>
          <w:rFonts w:ascii="Bookman Old Style" w:hAnsi="Bookman Old Style"/>
          <w:sz w:val="24"/>
          <w:szCs w:val="24"/>
        </w:rPr>
        <w:t>s</w:t>
      </w:r>
      <w:r w:rsidR="009E61B5" w:rsidRPr="0054245B">
        <w:rPr>
          <w:rFonts w:ascii="Bookman Old Style" w:hAnsi="Bookman Old Style"/>
          <w:sz w:val="24"/>
          <w:szCs w:val="24"/>
        </w:rPr>
        <w:t xml:space="preserve"> las entidades sindicales que suscriben este </w:t>
      </w:r>
      <w:r w:rsidR="009E61B5" w:rsidRPr="0054245B">
        <w:rPr>
          <w:rFonts w:ascii="Bookman Old Style" w:hAnsi="Bookman Old Style"/>
          <w:i/>
          <w:sz w:val="24"/>
          <w:szCs w:val="24"/>
        </w:rPr>
        <w:t>Acuerdo Colectivo de Coyuntura</w:t>
      </w:r>
      <w:r w:rsidR="009E61B5" w:rsidRPr="0054245B">
        <w:rPr>
          <w:rFonts w:ascii="Bookman Old Style" w:hAnsi="Bookman Old Style"/>
          <w:sz w:val="24"/>
          <w:szCs w:val="24"/>
        </w:rPr>
        <w:t xml:space="preserve"> y la Asociación de Radiodifusoras</w:t>
      </w:r>
      <w:r w:rsidR="006868BB" w:rsidRPr="0054245B">
        <w:rPr>
          <w:rFonts w:ascii="Bookman Old Style" w:hAnsi="Bookman Old Style"/>
          <w:sz w:val="24"/>
          <w:szCs w:val="24"/>
        </w:rPr>
        <w:t xml:space="preserve"> </w:t>
      </w:r>
      <w:r w:rsidR="0092018D" w:rsidRPr="0054245B">
        <w:rPr>
          <w:rFonts w:ascii="Bookman Old Style" w:hAnsi="Bookman Old Style"/>
          <w:sz w:val="24"/>
          <w:szCs w:val="24"/>
        </w:rPr>
        <w:t>Privadas Argentinas -</w:t>
      </w:r>
      <w:r w:rsidR="006868BB" w:rsidRPr="0054245B">
        <w:rPr>
          <w:rFonts w:ascii="Bookman Old Style" w:hAnsi="Bookman Old Style"/>
          <w:sz w:val="24"/>
          <w:szCs w:val="24"/>
        </w:rPr>
        <w:t>ARPA-</w:t>
      </w:r>
      <w:r w:rsidRPr="0054245B">
        <w:rPr>
          <w:rFonts w:ascii="Bookman Old Style" w:hAnsi="Bookman Old Style"/>
          <w:sz w:val="24"/>
          <w:szCs w:val="24"/>
        </w:rPr>
        <w:t>,</w:t>
      </w:r>
      <w:r w:rsidR="006868BB" w:rsidRPr="0054245B">
        <w:rPr>
          <w:rFonts w:ascii="Bookman Old Style" w:hAnsi="Bookman Old Style"/>
          <w:sz w:val="24"/>
          <w:szCs w:val="24"/>
        </w:rPr>
        <w:t xml:space="preserve"> prestando conformidad esta última,</w:t>
      </w:r>
      <w:r w:rsidRPr="0054245B">
        <w:rPr>
          <w:rFonts w:ascii="Bookman Old Style" w:hAnsi="Bookman Old Style"/>
          <w:sz w:val="24"/>
          <w:szCs w:val="24"/>
        </w:rPr>
        <w:t xml:space="preserve"> como parte signataria de los mismos en representación del sector empleador</w:t>
      </w:r>
      <w:r w:rsidR="006868BB" w:rsidRPr="0054245B">
        <w:rPr>
          <w:rFonts w:ascii="Bookman Old Style" w:hAnsi="Bookman Old Style"/>
          <w:sz w:val="24"/>
          <w:szCs w:val="24"/>
        </w:rPr>
        <w:t>,</w:t>
      </w:r>
      <w:r w:rsidR="00DB415F" w:rsidRPr="0054245B">
        <w:rPr>
          <w:rFonts w:ascii="Bookman Old Style" w:hAnsi="Bookman Old Style"/>
          <w:sz w:val="24"/>
          <w:szCs w:val="24"/>
        </w:rPr>
        <w:t xml:space="preserve"> en el marco de los Convenios Colectivos de Trabajo de Actividad que a continuación se individualizan: CCT 301/75 (UTPBA), CCT 156/75 (AATRAC), CCT 21</w:t>
      </w:r>
      <w:r w:rsidR="00232FEF" w:rsidRPr="0054245B">
        <w:rPr>
          <w:rFonts w:ascii="Bookman Old Style" w:hAnsi="Bookman Old Style"/>
          <w:sz w:val="24"/>
          <w:szCs w:val="24"/>
        </w:rPr>
        <w:t>5/75 (SAL), -CCT 141/75 (SUTEP)</w:t>
      </w:r>
      <w:r w:rsidR="001D250C">
        <w:rPr>
          <w:rFonts w:ascii="Bookman Old Style" w:hAnsi="Bookman Old Style"/>
          <w:sz w:val="24"/>
          <w:szCs w:val="24"/>
        </w:rPr>
        <w:t>.</w:t>
      </w:r>
    </w:p>
    <w:p w:rsidR="004F0122" w:rsidRPr="0054245B" w:rsidRDefault="009B27E5" w:rsidP="008C4DF3">
      <w:pPr>
        <w:jc w:val="both"/>
        <w:rPr>
          <w:rFonts w:ascii="Bookman Old Style" w:hAnsi="Bookman Old Style"/>
          <w:sz w:val="24"/>
          <w:szCs w:val="24"/>
        </w:rPr>
      </w:pPr>
      <w:r w:rsidRPr="0054245B">
        <w:rPr>
          <w:rFonts w:ascii="Bookman Old Style" w:hAnsi="Bookman Old Style"/>
          <w:b/>
          <w:sz w:val="24"/>
          <w:szCs w:val="24"/>
        </w:rPr>
        <w:t xml:space="preserve">3.2.- </w:t>
      </w:r>
      <w:r w:rsidRPr="0054245B">
        <w:rPr>
          <w:rFonts w:ascii="Bookman Old Style" w:hAnsi="Bookman Old Style"/>
          <w:sz w:val="24"/>
          <w:szCs w:val="24"/>
        </w:rPr>
        <w:t>Por ello, en</w:t>
      </w:r>
      <w:r w:rsidR="004F0122" w:rsidRPr="0054245B">
        <w:rPr>
          <w:rFonts w:ascii="Bookman Old Style" w:hAnsi="Bookman Old Style"/>
          <w:sz w:val="24"/>
          <w:szCs w:val="24"/>
        </w:rPr>
        <w:t xml:space="preserve"> el ámbito del presente acuerdo se </w:t>
      </w:r>
      <w:r w:rsidR="00232FEF" w:rsidRPr="0054245B">
        <w:rPr>
          <w:rFonts w:ascii="Bookman Old Style" w:hAnsi="Bookman Old Style"/>
          <w:sz w:val="24"/>
          <w:szCs w:val="24"/>
        </w:rPr>
        <w:t>tom</w:t>
      </w:r>
      <w:r w:rsidRPr="0054245B">
        <w:rPr>
          <w:rFonts w:ascii="Bookman Old Style" w:hAnsi="Bookman Old Style"/>
          <w:sz w:val="24"/>
          <w:szCs w:val="24"/>
        </w:rPr>
        <w:t>arán</w:t>
      </w:r>
      <w:r w:rsidR="004F0122" w:rsidRPr="0054245B">
        <w:rPr>
          <w:rFonts w:ascii="Bookman Old Style" w:hAnsi="Bookman Old Style"/>
          <w:sz w:val="24"/>
          <w:szCs w:val="24"/>
        </w:rPr>
        <w:t xml:space="preserve"> en consideración los guarismos porcentuales</w:t>
      </w:r>
      <w:r w:rsidR="00BB1211" w:rsidRPr="0054245B">
        <w:rPr>
          <w:rFonts w:ascii="Bookman Old Style" w:hAnsi="Bookman Old Style"/>
          <w:sz w:val="24"/>
          <w:szCs w:val="24"/>
        </w:rPr>
        <w:t xml:space="preserve"> y/o sumas </w:t>
      </w:r>
      <w:r w:rsidR="004F0122" w:rsidRPr="0054245B">
        <w:rPr>
          <w:rFonts w:ascii="Bookman Old Style" w:hAnsi="Bookman Old Style"/>
          <w:sz w:val="24"/>
          <w:szCs w:val="24"/>
        </w:rPr>
        <w:t xml:space="preserve"> que se convengan </w:t>
      </w:r>
      <w:r w:rsidR="00436A3D" w:rsidRPr="0054245B">
        <w:rPr>
          <w:rFonts w:ascii="Bookman Old Style" w:hAnsi="Bookman Old Style"/>
          <w:sz w:val="24"/>
          <w:szCs w:val="24"/>
        </w:rPr>
        <w:t>para</w:t>
      </w:r>
      <w:r w:rsidR="00BB1211" w:rsidRPr="0054245B">
        <w:rPr>
          <w:rFonts w:ascii="Bookman Old Style" w:hAnsi="Bookman Old Style"/>
          <w:sz w:val="24"/>
          <w:szCs w:val="24"/>
        </w:rPr>
        <w:t xml:space="preserve"> cada uno de </w:t>
      </w:r>
      <w:r w:rsidR="004F0122" w:rsidRPr="0054245B">
        <w:rPr>
          <w:rFonts w:ascii="Bookman Old Style" w:hAnsi="Bookman Old Style"/>
          <w:sz w:val="24"/>
          <w:szCs w:val="24"/>
        </w:rPr>
        <w:t>dich</w:t>
      </w:r>
      <w:r w:rsidR="00BB1211" w:rsidRPr="0054245B">
        <w:rPr>
          <w:rFonts w:ascii="Bookman Old Style" w:hAnsi="Bookman Old Style"/>
          <w:sz w:val="24"/>
          <w:szCs w:val="24"/>
        </w:rPr>
        <w:t>os Convenios Colectivos de Trabajo,</w:t>
      </w:r>
      <w:r w:rsidR="004F0122" w:rsidRPr="0054245B">
        <w:rPr>
          <w:rFonts w:ascii="Bookman Old Style" w:hAnsi="Bookman Old Style"/>
          <w:sz w:val="24"/>
          <w:szCs w:val="24"/>
        </w:rPr>
        <w:t xml:space="preserve"> </w:t>
      </w:r>
      <w:r w:rsidR="00232FEF" w:rsidRPr="0054245B">
        <w:rPr>
          <w:rFonts w:ascii="Bookman Old Style" w:hAnsi="Bookman Old Style"/>
          <w:sz w:val="24"/>
          <w:szCs w:val="24"/>
        </w:rPr>
        <w:t>estableciendo las partes</w:t>
      </w:r>
      <w:r w:rsidR="00DB415F" w:rsidRPr="0054245B">
        <w:rPr>
          <w:rFonts w:ascii="Bookman Old Style" w:hAnsi="Bookman Old Style"/>
          <w:sz w:val="24"/>
          <w:szCs w:val="24"/>
        </w:rPr>
        <w:t xml:space="preserve"> </w:t>
      </w:r>
      <w:r w:rsidR="004F0122" w:rsidRPr="0054245B">
        <w:rPr>
          <w:rFonts w:ascii="Bookman Old Style" w:hAnsi="Bookman Old Style"/>
          <w:sz w:val="24"/>
          <w:szCs w:val="24"/>
        </w:rPr>
        <w:t>condiciones</w:t>
      </w:r>
      <w:r w:rsidR="00BB1211" w:rsidRPr="0054245B">
        <w:rPr>
          <w:rFonts w:ascii="Bookman Old Style" w:hAnsi="Bookman Old Style"/>
          <w:sz w:val="24"/>
          <w:szCs w:val="24"/>
        </w:rPr>
        <w:t xml:space="preserve"> especiales</w:t>
      </w:r>
      <w:r w:rsidR="004F0122" w:rsidRPr="0054245B">
        <w:rPr>
          <w:rFonts w:ascii="Bookman Old Style" w:hAnsi="Bookman Old Style"/>
          <w:sz w:val="24"/>
          <w:szCs w:val="24"/>
        </w:rPr>
        <w:t xml:space="preserve"> para el pago de tales incrementos</w:t>
      </w:r>
      <w:r w:rsidR="00BB1211" w:rsidRPr="0054245B">
        <w:rPr>
          <w:rFonts w:ascii="Bookman Old Style" w:hAnsi="Bookman Old Style"/>
          <w:sz w:val="24"/>
          <w:szCs w:val="24"/>
        </w:rPr>
        <w:t xml:space="preserve">, atendiendo así a </w:t>
      </w:r>
      <w:r w:rsidR="004F0122" w:rsidRPr="0054245B">
        <w:rPr>
          <w:rFonts w:ascii="Bookman Old Style" w:hAnsi="Bookman Old Style"/>
          <w:sz w:val="24"/>
          <w:szCs w:val="24"/>
        </w:rPr>
        <w:t>las necesidades que esta coyuntura exige, de modo tal que no se afecte el interés económico ni ello menoscabe a los trabajadores alcanzados por est</w:t>
      </w:r>
      <w:r w:rsidR="00BB1211" w:rsidRPr="0054245B">
        <w:rPr>
          <w:rFonts w:ascii="Bookman Old Style" w:hAnsi="Bookman Old Style"/>
          <w:sz w:val="24"/>
          <w:szCs w:val="24"/>
        </w:rPr>
        <w:t xml:space="preserve">e régimen especial en relación a las condiciones </w:t>
      </w:r>
      <w:r w:rsidR="004F0122" w:rsidRPr="0054245B">
        <w:rPr>
          <w:rFonts w:ascii="Bookman Old Style" w:hAnsi="Bookman Old Style"/>
          <w:sz w:val="24"/>
          <w:szCs w:val="24"/>
        </w:rPr>
        <w:t xml:space="preserve"> salariales que deba percibir</w:t>
      </w:r>
      <w:r w:rsidR="00BB1211" w:rsidRPr="0054245B">
        <w:rPr>
          <w:rFonts w:ascii="Bookman Old Style" w:hAnsi="Bookman Old Style"/>
          <w:sz w:val="24"/>
          <w:szCs w:val="24"/>
        </w:rPr>
        <w:t xml:space="preserve"> el personal </w:t>
      </w:r>
      <w:r w:rsidR="004F0122" w:rsidRPr="0054245B">
        <w:rPr>
          <w:rFonts w:ascii="Bookman Old Style" w:hAnsi="Bookman Old Style"/>
          <w:sz w:val="24"/>
          <w:szCs w:val="24"/>
        </w:rPr>
        <w:t xml:space="preserve"> al finalizar cada período</w:t>
      </w:r>
      <w:r w:rsidR="00BB1211" w:rsidRPr="0054245B">
        <w:rPr>
          <w:rFonts w:ascii="Bookman Old Style" w:hAnsi="Bookman Old Style"/>
          <w:sz w:val="24"/>
          <w:szCs w:val="24"/>
        </w:rPr>
        <w:t xml:space="preserve"> involucrado</w:t>
      </w:r>
      <w:r w:rsidRPr="0054245B">
        <w:rPr>
          <w:rFonts w:ascii="Bookman Old Style" w:hAnsi="Bookman Old Style"/>
          <w:sz w:val="24"/>
          <w:szCs w:val="24"/>
        </w:rPr>
        <w:t>.</w:t>
      </w:r>
    </w:p>
    <w:p w:rsidR="000E3AFB" w:rsidRPr="0054245B" w:rsidRDefault="000E3AFB" w:rsidP="008542A1">
      <w:pPr>
        <w:jc w:val="both"/>
        <w:rPr>
          <w:rFonts w:ascii="Bookman Old Style" w:hAnsi="Bookman Old Style"/>
          <w:sz w:val="24"/>
          <w:szCs w:val="24"/>
        </w:rPr>
      </w:pPr>
      <w:r w:rsidRPr="0054245B">
        <w:rPr>
          <w:rFonts w:ascii="Bookman Old Style" w:hAnsi="Bookman Old Style"/>
          <w:b/>
          <w:sz w:val="24"/>
          <w:szCs w:val="24"/>
        </w:rPr>
        <w:t>3.</w:t>
      </w:r>
      <w:r w:rsidR="009B27E5" w:rsidRPr="0054245B">
        <w:rPr>
          <w:rFonts w:ascii="Bookman Old Style" w:hAnsi="Bookman Old Style"/>
          <w:b/>
          <w:sz w:val="24"/>
          <w:szCs w:val="24"/>
        </w:rPr>
        <w:t>3</w:t>
      </w:r>
      <w:r w:rsidRPr="0054245B">
        <w:rPr>
          <w:rFonts w:ascii="Bookman Old Style" w:hAnsi="Bookman Old Style"/>
          <w:b/>
          <w:sz w:val="24"/>
          <w:szCs w:val="24"/>
        </w:rPr>
        <w:t>.-</w:t>
      </w:r>
      <w:r w:rsidRPr="0054245B">
        <w:rPr>
          <w:rFonts w:ascii="Bookman Old Style" w:hAnsi="Bookman Old Style"/>
          <w:sz w:val="24"/>
          <w:szCs w:val="24"/>
        </w:rPr>
        <w:t xml:space="preserve"> Las partes solicitaran al MTySS el ingreso de la emisora al Programa de Recuperación Productiva, toda vez que se torna indispensable la ayuda del Estado en esta difícil etapa de recuperación y conservación de fuentes de trabajo. A tal efecto cumplida</w:t>
      </w:r>
      <w:r w:rsidR="00D9051D" w:rsidRPr="0054245B">
        <w:rPr>
          <w:rFonts w:ascii="Bookman Old Style" w:hAnsi="Bookman Old Style"/>
          <w:sz w:val="24"/>
          <w:szCs w:val="24"/>
        </w:rPr>
        <w:t>s</w:t>
      </w:r>
      <w:r w:rsidRPr="0054245B">
        <w:rPr>
          <w:rFonts w:ascii="Bookman Old Style" w:hAnsi="Bookman Old Style"/>
          <w:sz w:val="24"/>
          <w:szCs w:val="24"/>
        </w:rPr>
        <w:t xml:space="preserve"> </w:t>
      </w:r>
      <w:r w:rsidR="00D9051D" w:rsidRPr="0054245B">
        <w:rPr>
          <w:rFonts w:ascii="Bookman Old Style" w:hAnsi="Bookman Old Style"/>
          <w:sz w:val="24"/>
          <w:szCs w:val="24"/>
        </w:rPr>
        <w:t>las condiciones previstas en el ARTÍCULO SEXTO se efectuarán</w:t>
      </w:r>
      <w:r w:rsidRPr="0054245B">
        <w:rPr>
          <w:rFonts w:ascii="Bookman Old Style" w:hAnsi="Bookman Old Style"/>
          <w:sz w:val="24"/>
          <w:szCs w:val="24"/>
        </w:rPr>
        <w:t xml:space="preserve"> en forma conjunta las correspondientes presentaciones ante la Subsecretaría de Trabajo y Empleo</w:t>
      </w:r>
      <w:r w:rsidR="004145FC" w:rsidRPr="0054245B">
        <w:rPr>
          <w:rFonts w:ascii="Bookman Old Style" w:hAnsi="Bookman Old Style"/>
          <w:sz w:val="24"/>
          <w:szCs w:val="24"/>
        </w:rPr>
        <w:t xml:space="preserve"> del MT</w:t>
      </w:r>
      <w:r w:rsidR="009B27E5" w:rsidRPr="0054245B">
        <w:rPr>
          <w:rFonts w:ascii="Bookman Old Style" w:hAnsi="Bookman Old Style"/>
          <w:sz w:val="24"/>
          <w:szCs w:val="24"/>
        </w:rPr>
        <w:t>E</w:t>
      </w:r>
      <w:r w:rsidR="004145FC" w:rsidRPr="0054245B">
        <w:rPr>
          <w:rFonts w:ascii="Bookman Old Style" w:hAnsi="Bookman Old Style"/>
          <w:sz w:val="24"/>
          <w:szCs w:val="24"/>
        </w:rPr>
        <w:t>ySS</w:t>
      </w:r>
      <w:r w:rsidRPr="0054245B">
        <w:rPr>
          <w:rFonts w:ascii="Bookman Old Style" w:hAnsi="Bookman Old Style"/>
          <w:sz w:val="24"/>
          <w:szCs w:val="24"/>
        </w:rPr>
        <w:t xml:space="preserve"> </w:t>
      </w:r>
      <w:r w:rsidR="009B27E5" w:rsidRPr="0054245B">
        <w:rPr>
          <w:rFonts w:ascii="Bookman Old Style" w:hAnsi="Bookman Old Style"/>
          <w:sz w:val="24"/>
          <w:szCs w:val="24"/>
        </w:rPr>
        <w:t>y/u</w:t>
      </w:r>
      <w:r w:rsidRPr="0054245B">
        <w:rPr>
          <w:rFonts w:ascii="Bookman Old Style" w:hAnsi="Bookman Old Style"/>
          <w:sz w:val="24"/>
          <w:szCs w:val="24"/>
        </w:rPr>
        <w:t xml:space="preserve"> oficina correspondiente.</w:t>
      </w:r>
    </w:p>
    <w:p w:rsidR="00765862" w:rsidRPr="0054245B" w:rsidRDefault="00765862" w:rsidP="008542A1">
      <w:pPr>
        <w:jc w:val="both"/>
        <w:rPr>
          <w:rFonts w:ascii="Bookman Old Style" w:hAnsi="Bookman Old Style"/>
          <w:b/>
          <w:sz w:val="24"/>
          <w:szCs w:val="24"/>
        </w:rPr>
      </w:pPr>
      <w:r w:rsidRPr="0054245B">
        <w:rPr>
          <w:rFonts w:ascii="Bookman Old Style" w:hAnsi="Bookman Old Style"/>
          <w:b/>
          <w:sz w:val="24"/>
          <w:szCs w:val="24"/>
          <w:u w:val="single"/>
        </w:rPr>
        <w:t>CUARTO</w:t>
      </w:r>
      <w:r w:rsidRPr="0054245B">
        <w:rPr>
          <w:rFonts w:ascii="Bookman Old Style" w:hAnsi="Bookman Old Style"/>
          <w:b/>
          <w:sz w:val="24"/>
          <w:szCs w:val="24"/>
        </w:rPr>
        <w:t>: PAGOS ADEUDADOS.</w:t>
      </w:r>
    </w:p>
    <w:p w:rsidR="008C4DF3" w:rsidRPr="0054245B" w:rsidRDefault="00765862" w:rsidP="008542A1">
      <w:pPr>
        <w:jc w:val="both"/>
        <w:rPr>
          <w:rFonts w:ascii="Bookman Old Style" w:hAnsi="Bookman Old Style"/>
          <w:sz w:val="24"/>
          <w:szCs w:val="24"/>
        </w:rPr>
      </w:pPr>
      <w:r w:rsidRPr="0054245B">
        <w:rPr>
          <w:rFonts w:ascii="Bookman Old Style" w:hAnsi="Bookman Old Style"/>
          <w:b/>
          <w:sz w:val="24"/>
          <w:szCs w:val="24"/>
        </w:rPr>
        <w:t>4.1</w:t>
      </w:r>
      <w:r w:rsidRPr="0054245B">
        <w:rPr>
          <w:rFonts w:ascii="Bookman Old Style" w:hAnsi="Bookman Old Style"/>
          <w:sz w:val="24"/>
          <w:szCs w:val="24"/>
        </w:rPr>
        <w:t xml:space="preserve"> En este entendimiento, las partes convienen que el pago de los salarios</w:t>
      </w:r>
      <w:r w:rsidR="005A3BFE" w:rsidRPr="0054245B">
        <w:rPr>
          <w:rFonts w:ascii="Bookman Old Style" w:hAnsi="Bookman Old Style"/>
          <w:sz w:val="24"/>
          <w:szCs w:val="24"/>
        </w:rPr>
        <w:t xml:space="preserve"> </w:t>
      </w:r>
      <w:r w:rsidR="009B27E5" w:rsidRPr="0054245B">
        <w:rPr>
          <w:rFonts w:ascii="Bookman Old Style" w:hAnsi="Bookman Old Style"/>
          <w:sz w:val="24"/>
          <w:szCs w:val="24"/>
        </w:rPr>
        <w:t xml:space="preserve">a valores </w:t>
      </w:r>
      <w:r w:rsidR="005A3BFE" w:rsidRPr="0054245B">
        <w:rPr>
          <w:rFonts w:ascii="Bookman Old Style" w:hAnsi="Bookman Old Style"/>
          <w:sz w:val="24"/>
          <w:szCs w:val="24"/>
        </w:rPr>
        <w:t>netos</w:t>
      </w:r>
      <w:r w:rsidRPr="0054245B">
        <w:rPr>
          <w:rFonts w:ascii="Bookman Old Style" w:hAnsi="Bookman Old Style"/>
          <w:sz w:val="24"/>
          <w:szCs w:val="24"/>
        </w:rPr>
        <w:t xml:space="preserve"> adeudados, como consecuencia de la quiebra decretada, correspondiente</w:t>
      </w:r>
      <w:r w:rsidR="009B27E5" w:rsidRPr="0054245B">
        <w:rPr>
          <w:rFonts w:ascii="Bookman Old Style" w:hAnsi="Bookman Old Style"/>
          <w:sz w:val="24"/>
          <w:szCs w:val="24"/>
        </w:rPr>
        <w:t>s</w:t>
      </w:r>
      <w:r w:rsidRPr="0054245B">
        <w:rPr>
          <w:rFonts w:ascii="Bookman Old Style" w:hAnsi="Bookman Old Style"/>
          <w:sz w:val="24"/>
          <w:szCs w:val="24"/>
        </w:rPr>
        <w:t xml:space="preserve"> a los meses de dic</w:t>
      </w:r>
      <w:r w:rsidR="008558C8" w:rsidRPr="0054245B">
        <w:rPr>
          <w:rFonts w:ascii="Bookman Old Style" w:hAnsi="Bookman Old Style"/>
          <w:sz w:val="24"/>
          <w:szCs w:val="24"/>
        </w:rPr>
        <w:t>iembre</w:t>
      </w:r>
      <w:r w:rsidR="009B27E5" w:rsidRPr="0054245B">
        <w:rPr>
          <w:rFonts w:ascii="Bookman Old Style" w:hAnsi="Bookman Old Style"/>
          <w:sz w:val="24"/>
          <w:szCs w:val="24"/>
        </w:rPr>
        <w:t xml:space="preserve"> 2017</w:t>
      </w:r>
      <w:r w:rsidR="008558C8" w:rsidRPr="0054245B">
        <w:rPr>
          <w:rFonts w:ascii="Bookman Old Style" w:hAnsi="Bookman Old Style"/>
          <w:sz w:val="24"/>
          <w:szCs w:val="24"/>
        </w:rPr>
        <w:t>,</w:t>
      </w:r>
      <w:r w:rsidR="00FA03AD" w:rsidRPr="0054245B">
        <w:rPr>
          <w:rFonts w:ascii="Bookman Old Style" w:hAnsi="Bookman Old Style"/>
          <w:sz w:val="24"/>
          <w:szCs w:val="24"/>
        </w:rPr>
        <w:t xml:space="preserve"> S</w:t>
      </w:r>
      <w:r w:rsidR="00571EEC" w:rsidRPr="0054245B">
        <w:rPr>
          <w:rFonts w:ascii="Bookman Old Style" w:hAnsi="Bookman Old Style"/>
          <w:sz w:val="24"/>
          <w:szCs w:val="24"/>
        </w:rPr>
        <w:t>ac segunda</w:t>
      </w:r>
      <w:r w:rsidR="0018283A" w:rsidRPr="0054245B">
        <w:rPr>
          <w:rFonts w:ascii="Bookman Old Style" w:hAnsi="Bookman Old Style"/>
          <w:sz w:val="24"/>
          <w:szCs w:val="24"/>
        </w:rPr>
        <w:t xml:space="preserve"> cuota</w:t>
      </w:r>
      <w:r w:rsidR="009B27E5" w:rsidRPr="0054245B">
        <w:rPr>
          <w:rFonts w:ascii="Bookman Old Style" w:hAnsi="Bookman Old Style"/>
          <w:sz w:val="24"/>
          <w:szCs w:val="24"/>
        </w:rPr>
        <w:t xml:space="preserve"> 2017</w:t>
      </w:r>
      <w:r w:rsidR="0018283A" w:rsidRPr="0054245B">
        <w:rPr>
          <w:rFonts w:ascii="Bookman Old Style" w:hAnsi="Bookman Old Style"/>
          <w:sz w:val="24"/>
          <w:szCs w:val="24"/>
        </w:rPr>
        <w:t>,</w:t>
      </w:r>
      <w:r w:rsidR="0054245B" w:rsidRPr="0054245B">
        <w:rPr>
          <w:rFonts w:ascii="Bookman Old Style" w:hAnsi="Bookman Old Style"/>
          <w:sz w:val="24"/>
          <w:szCs w:val="24"/>
        </w:rPr>
        <w:t xml:space="preserve"> </w:t>
      </w:r>
      <w:r w:rsidR="00606FA9" w:rsidRPr="0054245B">
        <w:rPr>
          <w:rFonts w:ascii="Bookman Old Style" w:hAnsi="Bookman Old Style"/>
          <w:sz w:val="24"/>
          <w:szCs w:val="24"/>
        </w:rPr>
        <w:t>Enero, febrero</w:t>
      </w:r>
      <w:r w:rsidR="008558C8" w:rsidRPr="0054245B">
        <w:rPr>
          <w:rFonts w:ascii="Bookman Old Style" w:hAnsi="Bookman Old Style"/>
          <w:sz w:val="24"/>
          <w:szCs w:val="24"/>
        </w:rPr>
        <w:t>, marzo</w:t>
      </w:r>
      <w:r w:rsidR="009B27E5" w:rsidRPr="0054245B">
        <w:rPr>
          <w:rFonts w:ascii="Bookman Old Style" w:hAnsi="Bookman Old Style"/>
          <w:sz w:val="24"/>
          <w:szCs w:val="24"/>
        </w:rPr>
        <w:t xml:space="preserve"> y</w:t>
      </w:r>
      <w:r w:rsidR="0018283A" w:rsidRPr="0054245B">
        <w:rPr>
          <w:rFonts w:ascii="Bookman Old Style" w:hAnsi="Bookman Old Style"/>
          <w:sz w:val="24"/>
          <w:szCs w:val="24"/>
        </w:rPr>
        <w:t xml:space="preserve"> </w:t>
      </w:r>
      <w:r w:rsidRPr="0054245B">
        <w:rPr>
          <w:rFonts w:ascii="Bookman Old Style" w:hAnsi="Bookman Old Style"/>
          <w:sz w:val="24"/>
          <w:szCs w:val="24"/>
        </w:rPr>
        <w:t>abril</w:t>
      </w:r>
      <w:r w:rsidR="009B27E5" w:rsidRPr="0054245B">
        <w:rPr>
          <w:rFonts w:ascii="Bookman Old Style" w:hAnsi="Bookman Old Style"/>
          <w:sz w:val="24"/>
          <w:szCs w:val="24"/>
        </w:rPr>
        <w:t xml:space="preserve"> de 2018</w:t>
      </w:r>
      <w:r w:rsidR="008558C8" w:rsidRPr="0054245B">
        <w:rPr>
          <w:rFonts w:ascii="Bookman Old Style" w:hAnsi="Bookman Old Style"/>
          <w:sz w:val="24"/>
          <w:szCs w:val="24"/>
        </w:rPr>
        <w:t xml:space="preserve"> </w:t>
      </w:r>
      <w:r w:rsidRPr="0054245B">
        <w:rPr>
          <w:rFonts w:ascii="Bookman Old Style" w:hAnsi="Bookman Old Style"/>
          <w:sz w:val="24"/>
          <w:szCs w:val="24"/>
        </w:rPr>
        <w:t xml:space="preserve">serán cancelados </w:t>
      </w:r>
      <w:r w:rsidR="00606FA9" w:rsidRPr="0054245B">
        <w:rPr>
          <w:rFonts w:ascii="Bookman Old Style" w:hAnsi="Bookman Old Style"/>
          <w:sz w:val="24"/>
          <w:szCs w:val="24"/>
        </w:rPr>
        <w:t>en 9</w:t>
      </w:r>
      <w:r w:rsidRPr="0054245B">
        <w:rPr>
          <w:rFonts w:ascii="Bookman Old Style" w:hAnsi="Bookman Old Style"/>
          <w:sz w:val="24"/>
          <w:szCs w:val="24"/>
        </w:rPr>
        <w:t xml:space="preserve"> cuotas mensuales </w:t>
      </w:r>
      <w:r w:rsidR="008558C8" w:rsidRPr="0054245B">
        <w:rPr>
          <w:rFonts w:ascii="Bookman Old Style" w:hAnsi="Bookman Old Style"/>
          <w:sz w:val="24"/>
          <w:szCs w:val="24"/>
        </w:rPr>
        <w:t xml:space="preserve">iguales </w:t>
      </w:r>
      <w:r w:rsidR="0018283A" w:rsidRPr="0054245B">
        <w:rPr>
          <w:rFonts w:ascii="Bookman Old Style" w:hAnsi="Bookman Old Style"/>
          <w:sz w:val="24"/>
          <w:szCs w:val="24"/>
        </w:rPr>
        <w:t>y consecutivas</w:t>
      </w:r>
      <w:r w:rsidR="009B27E5" w:rsidRPr="0054245B">
        <w:rPr>
          <w:rFonts w:ascii="Bookman Old Style" w:hAnsi="Bookman Old Style"/>
          <w:sz w:val="24"/>
          <w:szCs w:val="24"/>
        </w:rPr>
        <w:t xml:space="preserve">, la primera de ellas a </w:t>
      </w:r>
      <w:r w:rsidR="007A20C2" w:rsidRPr="0054245B">
        <w:rPr>
          <w:rFonts w:ascii="Bookman Old Style" w:hAnsi="Bookman Old Style"/>
          <w:sz w:val="24"/>
          <w:szCs w:val="24"/>
        </w:rPr>
        <w:t>abonarse a</w:t>
      </w:r>
      <w:r w:rsidRPr="0054245B">
        <w:rPr>
          <w:rFonts w:ascii="Bookman Old Style" w:hAnsi="Bookman Old Style"/>
          <w:sz w:val="24"/>
          <w:szCs w:val="24"/>
        </w:rPr>
        <w:t xml:space="preserve"> partir de</w:t>
      </w:r>
      <w:r w:rsidR="009B27E5" w:rsidRPr="0054245B">
        <w:rPr>
          <w:rFonts w:ascii="Bookman Old Style" w:hAnsi="Bookman Old Style"/>
          <w:sz w:val="24"/>
          <w:szCs w:val="24"/>
        </w:rPr>
        <w:t xml:space="preserve">l cumplimiento de </w:t>
      </w:r>
      <w:r w:rsidRPr="0054245B">
        <w:rPr>
          <w:rFonts w:ascii="Bookman Old Style" w:hAnsi="Bookman Old Style"/>
          <w:sz w:val="24"/>
          <w:szCs w:val="24"/>
        </w:rPr>
        <w:t>la condición</w:t>
      </w:r>
      <w:r w:rsidR="009B27E5" w:rsidRPr="0054245B">
        <w:rPr>
          <w:rFonts w:ascii="Bookman Old Style" w:hAnsi="Bookman Old Style"/>
          <w:sz w:val="24"/>
          <w:szCs w:val="24"/>
        </w:rPr>
        <w:t xml:space="preserve"> suspensiva</w:t>
      </w:r>
      <w:r w:rsidRPr="0054245B">
        <w:rPr>
          <w:rFonts w:ascii="Bookman Old Style" w:hAnsi="Bookman Old Style"/>
          <w:sz w:val="24"/>
          <w:szCs w:val="24"/>
        </w:rPr>
        <w:t xml:space="preserve"> prevista en el ARTICULO </w:t>
      </w:r>
      <w:r w:rsidR="00C6235E" w:rsidRPr="0054245B">
        <w:rPr>
          <w:rFonts w:ascii="Bookman Old Style" w:hAnsi="Bookman Old Style"/>
          <w:sz w:val="24"/>
          <w:szCs w:val="24"/>
        </w:rPr>
        <w:t>SEXTO</w:t>
      </w:r>
      <w:r w:rsidR="008558C8" w:rsidRPr="0054245B">
        <w:rPr>
          <w:rFonts w:ascii="Bookman Old Style" w:hAnsi="Bookman Old Style"/>
          <w:sz w:val="24"/>
          <w:szCs w:val="24"/>
        </w:rPr>
        <w:t>, bajo la voz “retroactivo post quiebra”.</w:t>
      </w:r>
      <w:r w:rsidR="00436A3D" w:rsidRPr="0054245B">
        <w:rPr>
          <w:rFonts w:ascii="Bookman Old Style" w:hAnsi="Bookman Old Style"/>
          <w:sz w:val="24"/>
          <w:szCs w:val="24"/>
        </w:rPr>
        <w:t xml:space="preserve"> </w:t>
      </w:r>
      <w:r w:rsidR="008C4DF3" w:rsidRPr="0054245B">
        <w:rPr>
          <w:rFonts w:ascii="Bookman Old Style" w:hAnsi="Bookman Old Style"/>
          <w:sz w:val="24"/>
          <w:szCs w:val="24"/>
        </w:rPr>
        <w:t xml:space="preserve">Las cuotas se </w:t>
      </w:r>
      <w:r w:rsidR="0054245B" w:rsidRPr="0054245B">
        <w:rPr>
          <w:rFonts w:ascii="Bookman Old Style" w:hAnsi="Bookman Old Style"/>
          <w:sz w:val="24"/>
          <w:szCs w:val="24"/>
        </w:rPr>
        <w:t>actualizarán</w:t>
      </w:r>
      <w:r w:rsidR="008C4DF3" w:rsidRPr="0054245B">
        <w:rPr>
          <w:rFonts w:ascii="Bookman Old Style" w:hAnsi="Bookman Old Style"/>
          <w:sz w:val="24"/>
          <w:szCs w:val="24"/>
        </w:rPr>
        <w:t xml:space="preserve"> conforme los porcentajes y tramos acordados</w:t>
      </w:r>
      <w:r w:rsidR="009B27E5" w:rsidRPr="0054245B">
        <w:rPr>
          <w:rFonts w:ascii="Bookman Old Style" w:hAnsi="Bookman Old Style"/>
          <w:sz w:val="24"/>
          <w:szCs w:val="24"/>
        </w:rPr>
        <w:t xml:space="preserve"> para los aumentos que se apliquen a la Unidad de Negociación correspondiente a LA EMPRESA,</w:t>
      </w:r>
      <w:r w:rsidR="008C4DF3" w:rsidRPr="0054245B">
        <w:rPr>
          <w:rFonts w:ascii="Bookman Old Style" w:hAnsi="Bookman Old Style"/>
          <w:sz w:val="24"/>
          <w:szCs w:val="24"/>
        </w:rPr>
        <w:t xml:space="preserve"> en los términos</w:t>
      </w:r>
      <w:r w:rsidR="009B27E5" w:rsidRPr="0054245B">
        <w:rPr>
          <w:rFonts w:ascii="Bookman Old Style" w:hAnsi="Bookman Old Style"/>
          <w:sz w:val="24"/>
          <w:szCs w:val="24"/>
        </w:rPr>
        <w:t xml:space="preserve"> definidos por </w:t>
      </w:r>
      <w:r w:rsidR="008C4DF3" w:rsidRPr="0054245B">
        <w:rPr>
          <w:rFonts w:ascii="Bookman Old Style" w:hAnsi="Bookman Old Style"/>
          <w:sz w:val="24"/>
          <w:szCs w:val="24"/>
        </w:rPr>
        <w:t xml:space="preserve">el ARTÍCULO TERCERO 3.1. </w:t>
      </w:r>
      <w:r w:rsidR="009B27E5" w:rsidRPr="0054245B">
        <w:rPr>
          <w:rFonts w:ascii="Bookman Old Style" w:hAnsi="Bookman Old Style"/>
          <w:sz w:val="24"/>
          <w:szCs w:val="24"/>
        </w:rPr>
        <w:t>y 3.2.-</w:t>
      </w:r>
    </w:p>
    <w:p w:rsidR="006E666E" w:rsidRDefault="00765862" w:rsidP="00F92FC4">
      <w:pPr>
        <w:jc w:val="both"/>
        <w:rPr>
          <w:rFonts w:ascii="Bookman Old Style" w:hAnsi="Bookman Old Style"/>
          <w:sz w:val="24"/>
          <w:szCs w:val="24"/>
        </w:rPr>
      </w:pPr>
      <w:r w:rsidRPr="0054245B">
        <w:rPr>
          <w:rFonts w:ascii="Bookman Old Style" w:hAnsi="Bookman Old Style"/>
          <w:b/>
          <w:sz w:val="24"/>
          <w:szCs w:val="24"/>
        </w:rPr>
        <w:lastRenderedPageBreak/>
        <w:t xml:space="preserve">4.2 </w:t>
      </w:r>
      <w:r w:rsidRPr="0054245B">
        <w:rPr>
          <w:rFonts w:ascii="Bookman Old Style" w:hAnsi="Bookman Old Style"/>
          <w:sz w:val="24"/>
          <w:szCs w:val="24"/>
        </w:rPr>
        <w:t>En cuanto a los salarios</w:t>
      </w:r>
      <w:r w:rsidR="009B27E5" w:rsidRPr="0054245B">
        <w:rPr>
          <w:rFonts w:ascii="Bookman Old Style" w:hAnsi="Bookman Old Style"/>
          <w:sz w:val="24"/>
          <w:szCs w:val="24"/>
        </w:rPr>
        <w:t xml:space="preserve"> a valores</w:t>
      </w:r>
      <w:r w:rsidRPr="0054245B">
        <w:rPr>
          <w:rFonts w:ascii="Bookman Old Style" w:hAnsi="Bookman Old Style"/>
          <w:sz w:val="24"/>
          <w:szCs w:val="24"/>
        </w:rPr>
        <w:t xml:space="preserve"> </w:t>
      </w:r>
      <w:r w:rsidR="005A3BFE" w:rsidRPr="0054245B">
        <w:rPr>
          <w:rFonts w:ascii="Bookman Old Style" w:hAnsi="Bookman Old Style"/>
          <w:sz w:val="24"/>
          <w:szCs w:val="24"/>
        </w:rPr>
        <w:t xml:space="preserve">netos </w:t>
      </w:r>
      <w:r w:rsidRPr="0054245B">
        <w:rPr>
          <w:rFonts w:ascii="Bookman Old Style" w:hAnsi="Bookman Old Style"/>
          <w:sz w:val="24"/>
          <w:szCs w:val="24"/>
        </w:rPr>
        <w:t>adeudados con anterioridad a las referidas fechas, las partes acuerdan que s</w:t>
      </w:r>
      <w:r w:rsidR="008558C8" w:rsidRPr="0054245B">
        <w:rPr>
          <w:rFonts w:ascii="Bookman Old Style" w:hAnsi="Bookman Old Style"/>
          <w:sz w:val="24"/>
          <w:szCs w:val="24"/>
        </w:rPr>
        <w:t xml:space="preserve">erán cancelados </w:t>
      </w:r>
      <w:r w:rsidR="009B27E5" w:rsidRPr="0054245B">
        <w:rPr>
          <w:rFonts w:ascii="Bookman Old Style" w:hAnsi="Bookman Old Style"/>
          <w:sz w:val="24"/>
          <w:szCs w:val="24"/>
        </w:rPr>
        <w:t>en un plan de pago integrado por</w:t>
      </w:r>
      <w:r w:rsidRPr="0054245B">
        <w:rPr>
          <w:rFonts w:ascii="Bookman Old Style" w:hAnsi="Bookman Old Style"/>
          <w:sz w:val="24"/>
          <w:szCs w:val="24"/>
        </w:rPr>
        <w:t xml:space="preserve"> </w:t>
      </w:r>
      <w:r w:rsidR="008C4DF3" w:rsidRPr="0054245B">
        <w:rPr>
          <w:rFonts w:ascii="Bookman Old Style" w:hAnsi="Bookman Old Style"/>
          <w:sz w:val="24"/>
          <w:szCs w:val="24"/>
        </w:rPr>
        <w:t>12</w:t>
      </w:r>
      <w:r w:rsidRPr="0054245B">
        <w:rPr>
          <w:rFonts w:ascii="Bookman Old Style" w:hAnsi="Bookman Old Style"/>
          <w:sz w:val="24"/>
          <w:szCs w:val="24"/>
        </w:rPr>
        <w:t xml:space="preserve"> </w:t>
      </w:r>
      <w:r w:rsidR="008558C8" w:rsidRPr="0054245B">
        <w:rPr>
          <w:rFonts w:ascii="Bookman Old Style" w:hAnsi="Bookman Old Style"/>
          <w:sz w:val="24"/>
          <w:szCs w:val="24"/>
        </w:rPr>
        <w:t>cuotas mensuales</w:t>
      </w:r>
      <w:r w:rsidR="009B27E5" w:rsidRPr="0054245B">
        <w:rPr>
          <w:rFonts w:ascii="Bookman Old Style" w:hAnsi="Bookman Old Style"/>
          <w:sz w:val="24"/>
          <w:szCs w:val="24"/>
        </w:rPr>
        <w:t>, iguales y consecutivas, la primera de ellas a abonarse a partir del cumplimiento de la condición suspensiva prevista en el ARTICULO SEXTO,</w:t>
      </w:r>
      <w:r w:rsidR="00C6235E" w:rsidRPr="0054245B">
        <w:rPr>
          <w:rFonts w:ascii="Bookman Old Style" w:hAnsi="Bookman Old Style"/>
          <w:sz w:val="24"/>
          <w:szCs w:val="24"/>
        </w:rPr>
        <w:t xml:space="preserve"> adjuntándose al presente las correspo</w:t>
      </w:r>
      <w:r w:rsidR="008558C8" w:rsidRPr="0054245B">
        <w:rPr>
          <w:rFonts w:ascii="Bookman Old Style" w:hAnsi="Bookman Old Style"/>
          <w:sz w:val="24"/>
          <w:szCs w:val="24"/>
        </w:rPr>
        <w:t>ndientes planillas del personal</w:t>
      </w:r>
      <w:r w:rsidR="00147043" w:rsidRPr="0054245B">
        <w:rPr>
          <w:rFonts w:ascii="Bookman Old Style" w:hAnsi="Bookman Old Style"/>
          <w:sz w:val="24"/>
          <w:szCs w:val="24"/>
        </w:rPr>
        <w:t>, ANEXO 2</w:t>
      </w:r>
      <w:r w:rsidR="009B27E5" w:rsidRPr="0054245B">
        <w:rPr>
          <w:rFonts w:ascii="Bookman Old Style" w:hAnsi="Bookman Old Style"/>
          <w:sz w:val="24"/>
          <w:szCs w:val="24"/>
        </w:rPr>
        <w:t>, las que se liquidarán</w:t>
      </w:r>
      <w:r w:rsidR="008558C8" w:rsidRPr="0054245B">
        <w:rPr>
          <w:rFonts w:ascii="Bookman Old Style" w:hAnsi="Bookman Old Style"/>
          <w:sz w:val="24"/>
          <w:szCs w:val="24"/>
        </w:rPr>
        <w:t xml:space="preserve"> bajo la voz “retroactivo quiebra”.</w:t>
      </w:r>
      <w:r w:rsidR="00451D6C" w:rsidRPr="0054245B">
        <w:rPr>
          <w:rFonts w:ascii="Bookman Old Style" w:hAnsi="Bookman Old Style"/>
          <w:sz w:val="24"/>
          <w:szCs w:val="24"/>
        </w:rPr>
        <w:t xml:space="preserve"> </w:t>
      </w:r>
      <w:r w:rsidR="002D13AE" w:rsidRPr="0054245B">
        <w:rPr>
          <w:rFonts w:ascii="Bookman Old Style" w:hAnsi="Bookman Old Style"/>
          <w:sz w:val="24"/>
          <w:szCs w:val="24"/>
        </w:rPr>
        <w:t>Los importes que se individualizan quedan a revisión por parte de la empresa en cuanto a los periodos reclamados y montos.</w:t>
      </w:r>
      <w:r w:rsidR="00F92FC4" w:rsidRPr="0054245B">
        <w:rPr>
          <w:rFonts w:ascii="Bookman Old Style" w:hAnsi="Bookman Old Style"/>
          <w:sz w:val="24"/>
          <w:szCs w:val="24"/>
        </w:rPr>
        <w:t xml:space="preserve"> Las cuotas se actualizaron conforme los porcentajes y tramos acordados</w:t>
      </w:r>
      <w:r w:rsidR="009B27E5" w:rsidRPr="0054245B">
        <w:rPr>
          <w:rFonts w:ascii="Bookman Old Style" w:hAnsi="Bookman Old Style"/>
          <w:sz w:val="24"/>
          <w:szCs w:val="24"/>
        </w:rPr>
        <w:t xml:space="preserve"> para los aumentos que se apliquen a la Unidad de Negociación correspondiente a LA EMPRESA, </w:t>
      </w:r>
      <w:r w:rsidR="00F92FC4" w:rsidRPr="0054245B">
        <w:rPr>
          <w:rFonts w:ascii="Bookman Old Style" w:hAnsi="Bookman Old Style"/>
          <w:sz w:val="24"/>
          <w:szCs w:val="24"/>
        </w:rPr>
        <w:t>en los términos del ARTÍCULO TERCERO 3.1.</w:t>
      </w:r>
      <w:r w:rsidR="009B27E5" w:rsidRPr="0054245B">
        <w:rPr>
          <w:rFonts w:ascii="Bookman Old Style" w:hAnsi="Bookman Old Style"/>
          <w:sz w:val="24"/>
          <w:szCs w:val="24"/>
        </w:rPr>
        <w:t>y 3.2.-</w:t>
      </w:r>
    </w:p>
    <w:p w:rsidR="00240E53" w:rsidRPr="0054245B" w:rsidRDefault="00240E53" w:rsidP="00F92FC4">
      <w:pPr>
        <w:jc w:val="both"/>
        <w:rPr>
          <w:rFonts w:ascii="Bookman Old Style" w:hAnsi="Bookman Old Style"/>
          <w:sz w:val="24"/>
          <w:szCs w:val="24"/>
        </w:rPr>
      </w:pPr>
    </w:p>
    <w:p w:rsidR="00BB1211" w:rsidRPr="0054245B" w:rsidRDefault="0052145C" w:rsidP="008542A1">
      <w:pPr>
        <w:jc w:val="both"/>
        <w:rPr>
          <w:rFonts w:ascii="Bookman Old Style" w:hAnsi="Bookman Old Style"/>
          <w:b/>
          <w:sz w:val="24"/>
          <w:szCs w:val="24"/>
        </w:rPr>
      </w:pPr>
      <w:r w:rsidRPr="0054245B">
        <w:rPr>
          <w:rFonts w:ascii="Bookman Old Style" w:hAnsi="Bookman Old Style"/>
          <w:b/>
          <w:sz w:val="24"/>
          <w:szCs w:val="24"/>
          <w:u w:val="single"/>
        </w:rPr>
        <w:t>QUINTO</w:t>
      </w:r>
      <w:r w:rsidR="009E61B5" w:rsidRPr="0054245B">
        <w:rPr>
          <w:rFonts w:ascii="Bookman Old Style" w:hAnsi="Bookman Old Style"/>
          <w:b/>
          <w:sz w:val="24"/>
          <w:szCs w:val="24"/>
        </w:rPr>
        <w:t xml:space="preserve">: </w:t>
      </w:r>
      <w:r w:rsidR="00BB1211" w:rsidRPr="0054245B">
        <w:rPr>
          <w:rFonts w:ascii="Bookman Old Style" w:hAnsi="Bookman Old Style"/>
          <w:b/>
          <w:sz w:val="24"/>
          <w:szCs w:val="24"/>
        </w:rPr>
        <w:t>ARMONÍA LABORAL – PREVISIBILIDAD Y AUTOCOMPOSICIÓN DE CONFLICTOS</w:t>
      </w:r>
      <w:r w:rsidR="00C6235E" w:rsidRPr="0054245B">
        <w:rPr>
          <w:rFonts w:ascii="Bookman Old Style" w:hAnsi="Bookman Old Style"/>
          <w:b/>
          <w:sz w:val="24"/>
          <w:szCs w:val="24"/>
        </w:rPr>
        <w:t>.</w:t>
      </w:r>
    </w:p>
    <w:p w:rsidR="00A051F7" w:rsidRPr="0054245B" w:rsidRDefault="00161D2B" w:rsidP="00C6235E">
      <w:pPr>
        <w:spacing w:after="0"/>
        <w:jc w:val="both"/>
        <w:rPr>
          <w:rFonts w:ascii="Bookman Old Style" w:hAnsi="Bookman Old Style"/>
          <w:sz w:val="24"/>
          <w:szCs w:val="24"/>
        </w:rPr>
      </w:pPr>
      <w:r w:rsidRPr="0054245B">
        <w:rPr>
          <w:rFonts w:ascii="Bookman Old Style" w:hAnsi="Bookman Old Style"/>
          <w:sz w:val="24"/>
          <w:szCs w:val="24"/>
        </w:rPr>
        <w:t>La consecución de los objetivos planteados</w:t>
      </w:r>
      <w:r w:rsidR="00AB1D01" w:rsidRPr="0054245B">
        <w:rPr>
          <w:rFonts w:ascii="Bookman Old Style" w:hAnsi="Bookman Old Style"/>
          <w:sz w:val="24"/>
          <w:szCs w:val="24"/>
        </w:rPr>
        <w:t xml:space="preserve"> y la necesidad de establecer relaciones benéficas entre las partes y para esta nueva etapa</w:t>
      </w:r>
      <w:r w:rsidR="004F0122" w:rsidRPr="0054245B">
        <w:rPr>
          <w:rFonts w:ascii="Bookman Old Style" w:hAnsi="Bookman Old Style"/>
          <w:sz w:val="24"/>
          <w:szCs w:val="24"/>
        </w:rPr>
        <w:t xml:space="preserve">, no exenta de complejidades como las que se pretende atender a través de este entendimiento, </w:t>
      </w:r>
      <w:r w:rsidR="00AB1D01" w:rsidRPr="0054245B">
        <w:rPr>
          <w:rFonts w:ascii="Bookman Old Style" w:hAnsi="Bookman Old Style"/>
          <w:sz w:val="24"/>
          <w:szCs w:val="24"/>
        </w:rPr>
        <w:t xml:space="preserve"> impone establec</w:t>
      </w:r>
      <w:r w:rsidR="00C81228" w:rsidRPr="0054245B">
        <w:rPr>
          <w:rFonts w:ascii="Bookman Old Style" w:hAnsi="Bookman Old Style"/>
          <w:sz w:val="24"/>
          <w:szCs w:val="24"/>
        </w:rPr>
        <w:t xml:space="preserve">er un marco de armonía laboral, </w:t>
      </w:r>
      <w:r w:rsidR="00AB1D01" w:rsidRPr="0054245B">
        <w:rPr>
          <w:rFonts w:ascii="Bookman Old Style" w:hAnsi="Bookman Old Style"/>
          <w:sz w:val="24"/>
          <w:szCs w:val="24"/>
        </w:rPr>
        <w:t xml:space="preserve">entendiéndose este compromiso de no afectación en la normal prestación de los servicios, sin antes agotar todos los mecanismos de autocomposición previstos o a definir entre las partes, </w:t>
      </w:r>
      <w:r w:rsidR="004F0122" w:rsidRPr="0054245B">
        <w:rPr>
          <w:rFonts w:ascii="Bookman Old Style" w:hAnsi="Bookman Old Style"/>
          <w:sz w:val="24"/>
          <w:szCs w:val="24"/>
        </w:rPr>
        <w:t>en la convicción que ello coadyuvara a recuperar los ingresos por publicidad imprescindibles para la operatividad de LA EMPRESA, a partir de la previsibilidad que se obtenga</w:t>
      </w:r>
      <w:r w:rsidR="00A051F7" w:rsidRPr="0054245B">
        <w:rPr>
          <w:rFonts w:ascii="Bookman Old Style" w:hAnsi="Bookman Old Style"/>
          <w:sz w:val="24"/>
          <w:szCs w:val="24"/>
        </w:rPr>
        <w:t>.</w:t>
      </w:r>
    </w:p>
    <w:p w:rsidR="00C6235E" w:rsidRPr="0054245B" w:rsidRDefault="00C6235E" w:rsidP="00C6235E">
      <w:pPr>
        <w:spacing w:after="0"/>
        <w:jc w:val="both"/>
        <w:rPr>
          <w:rFonts w:ascii="Bookman Old Style" w:hAnsi="Bookman Old Style"/>
          <w:sz w:val="24"/>
          <w:szCs w:val="24"/>
        </w:rPr>
      </w:pPr>
      <w:r w:rsidRPr="0054245B">
        <w:rPr>
          <w:rFonts w:ascii="Bookman Old Style" w:hAnsi="Bookman Old Style"/>
          <w:sz w:val="24"/>
          <w:szCs w:val="24"/>
        </w:rPr>
        <w:t>Como consecuencia de lo hasta aquí expuesto</w:t>
      </w:r>
      <w:r w:rsidR="004145FC" w:rsidRPr="0054245B">
        <w:rPr>
          <w:rFonts w:ascii="Bookman Old Style" w:hAnsi="Bookman Old Style"/>
          <w:sz w:val="24"/>
          <w:szCs w:val="24"/>
        </w:rPr>
        <w:t>,</w:t>
      </w:r>
      <w:r w:rsidRPr="0054245B">
        <w:rPr>
          <w:rFonts w:ascii="Bookman Old Style" w:hAnsi="Bookman Old Style"/>
          <w:sz w:val="24"/>
          <w:szCs w:val="24"/>
        </w:rPr>
        <w:t xml:space="preserve"> las partes </w:t>
      </w:r>
      <w:r w:rsidR="00796EC6" w:rsidRPr="0054245B">
        <w:rPr>
          <w:rFonts w:ascii="Bookman Old Style" w:hAnsi="Bookman Old Style"/>
          <w:sz w:val="24"/>
          <w:szCs w:val="24"/>
        </w:rPr>
        <w:t>conformaran</w:t>
      </w:r>
      <w:r w:rsidRPr="0054245B">
        <w:rPr>
          <w:rFonts w:ascii="Bookman Old Style" w:hAnsi="Bookman Old Style"/>
          <w:sz w:val="24"/>
          <w:szCs w:val="24"/>
        </w:rPr>
        <w:t xml:space="preserve"> comisiones </w:t>
      </w:r>
      <w:r w:rsidR="00E0346A" w:rsidRPr="0054245B">
        <w:rPr>
          <w:rFonts w:ascii="Bookman Old Style" w:hAnsi="Bookman Old Style"/>
          <w:sz w:val="24"/>
          <w:szCs w:val="24"/>
        </w:rPr>
        <w:t>mixta</w:t>
      </w:r>
      <w:r w:rsidR="00FA03AD" w:rsidRPr="0054245B">
        <w:rPr>
          <w:rFonts w:ascii="Bookman Old Style" w:hAnsi="Bookman Old Style"/>
          <w:sz w:val="24"/>
          <w:szCs w:val="24"/>
        </w:rPr>
        <w:t xml:space="preserve">s </w:t>
      </w:r>
      <w:r w:rsidR="00C81228" w:rsidRPr="0054245B">
        <w:rPr>
          <w:rFonts w:ascii="Bookman Old Style" w:hAnsi="Bookman Old Style"/>
          <w:sz w:val="24"/>
          <w:szCs w:val="24"/>
        </w:rPr>
        <w:t xml:space="preserve">cumplida la condición prevista en el ARTICULO SEXTO, </w:t>
      </w:r>
      <w:r w:rsidRPr="0054245B">
        <w:rPr>
          <w:rFonts w:ascii="Bookman Old Style" w:hAnsi="Bookman Old Style"/>
          <w:sz w:val="24"/>
          <w:szCs w:val="24"/>
        </w:rPr>
        <w:t>encargadas de analizar la problemática de la empresa</w:t>
      </w:r>
      <w:r w:rsidR="00FD33B9" w:rsidRPr="0054245B">
        <w:rPr>
          <w:rFonts w:ascii="Bookman Old Style" w:hAnsi="Bookman Old Style"/>
          <w:sz w:val="24"/>
          <w:szCs w:val="24"/>
        </w:rPr>
        <w:t xml:space="preserve"> y sus condiciones laborales</w:t>
      </w:r>
      <w:r w:rsidRPr="0054245B">
        <w:rPr>
          <w:rFonts w:ascii="Bookman Old Style" w:hAnsi="Bookman Old Style"/>
          <w:sz w:val="24"/>
          <w:szCs w:val="24"/>
        </w:rPr>
        <w:t xml:space="preserve"> a los fines de lograr su pronta recuperación</w:t>
      </w:r>
      <w:r w:rsidR="00451D6C" w:rsidRPr="0054245B">
        <w:rPr>
          <w:rFonts w:ascii="Bookman Old Style" w:hAnsi="Bookman Old Style"/>
          <w:sz w:val="24"/>
          <w:szCs w:val="24"/>
        </w:rPr>
        <w:t>-</w:t>
      </w:r>
      <w:r w:rsidRPr="0054245B">
        <w:rPr>
          <w:rFonts w:ascii="Bookman Old Style" w:hAnsi="Bookman Old Style"/>
          <w:sz w:val="24"/>
          <w:szCs w:val="24"/>
        </w:rPr>
        <w:t>que permita mitigar los efectos de la situación falencial y de crisis</w:t>
      </w:r>
      <w:r w:rsidR="00C81228" w:rsidRPr="0054245B">
        <w:rPr>
          <w:rFonts w:ascii="Bookman Old Style" w:hAnsi="Bookman Old Style"/>
          <w:sz w:val="24"/>
          <w:szCs w:val="24"/>
        </w:rPr>
        <w:t xml:space="preserve"> que atraviesa la emisora, lo expuesto con el fin de lograr la sustentabilidad de la Empresa y de los trabajadores.</w:t>
      </w:r>
      <w:r w:rsidRPr="0054245B">
        <w:rPr>
          <w:rFonts w:ascii="Bookman Old Style" w:hAnsi="Bookman Old Style"/>
          <w:sz w:val="24"/>
          <w:szCs w:val="24"/>
        </w:rPr>
        <w:t xml:space="preserve">  </w:t>
      </w:r>
    </w:p>
    <w:p w:rsidR="00BB1211" w:rsidRPr="0054245B" w:rsidRDefault="00BB1211" w:rsidP="008542A1">
      <w:pPr>
        <w:jc w:val="both"/>
        <w:rPr>
          <w:rFonts w:ascii="Bookman Old Style" w:hAnsi="Bookman Old Style"/>
          <w:b/>
          <w:sz w:val="24"/>
          <w:szCs w:val="24"/>
        </w:rPr>
      </w:pPr>
    </w:p>
    <w:p w:rsidR="00BB1211" w:rsidRPr="0054245B" w:rsidRDefault="0052145C" w:rsidP="008542A1">
      <w:pPr>
        <w:jc w:val="both"/>
        <w:rPr>
          <w:rFonts w:ascii="Bookman Old Style" w:hAnsi="Bookman Old Style"/>
          <w:b/>
          <w:sz w:val="24"/>
          <w:szCs w:val="24"/>
        </w:rPr>
      </w:pPr>
      <w:r w:rsidRPr="0054245B">
        <w:rPr>
          <w:rFonts w:ascii="Bookman Old Style" w:hAnsi="Bookman Old Style"/>
          <w:b/>
          <w:sz w:val="24"/>
          <w:szCs w:val="24"/>
          <w:u w:val="single"/>
        </w:rPr>
        <w:t>SEXTO</w:t>
      </w:r>
      <w:r w:rsidR="009E61B5" w:rsidRPr="0054245B">
        <w:rPr>
          <w:rFonts w:ascii="Bookman Old Style" w:hAnsi="Bookman Old Style"/>
          <w:b/>
          <w:sz w:val="24"/>
          <w:szCs w:val="24"/>
        </w:rPr>
        <w:t>:</w:t>
      </w:r>
      <w:r w:rsidR="00BB1211" w:rsidRPr="0054245B">
        <w:rPr>
          <w:rFonts w:ascii="Bookman Old Style" w:hAnsi="Bookman Old Style"/>
          <w:b/>
          <w:sz w:val="24"/>
          <w:szCs w:val="24"/>
        </w:rPr>
        <w:t xml:space="preserve"> CONDICION SUSPENSIVA PARA LA OPERATIVIDAD DEL ACUERDO</w:t>
      </w:r>
      <w:r w:rsidRPr="0054245B">
        <w:rPr>
          <w:rFonts w:ascii="Bookman Old Style" w:hAnsi="Bookman Old Style"/>
          <w:b/>
          <w:sz w:val="24"/>
          <w:szCs w:val="24"/>
        </w:rPr>
        <w:t>.</w:t>
      </w:r>
    </w:p>
    <w:p w:rsidR="009E61B5" w:rsidRDefault="00422100" w:rsidP="008542A1">
      <w:pPr>
        <w:jc w:val="both"/>
        <w:rPr>
          <w:rFonts w:ascii="Bookman Old Style" w:hAnsi="Bookman Old Style"/>
          <w:sz w:val="24"/>
          <w:szCs w:val="24"/>
        </w:rPr>
      </w:pPr>
      <w:r w:rsidRPr="0054245B">
        <w:rPr>
          <w:rFonts w:ascii="Bookman Old Style" w:hAnsi="Bookman Old Style"/>
          <w:sz w:val="24"/>
          <w:szCs w:val="24"/>
        </w:rPr>
        <w:t xml:space="preserve">A partir de la especial situación por la que atraviesa LA EMPRESA, habiéndose configurado las condiciones tipificadas para la extinción de la Licencia en los términos del Artículo 50 de la Ley 26.522, este Acuerdo </w:t>
      </w:r>
      <w:r w:rsidRPr="0054245B">
        <w:rPr>
          <w:rFonts w:ascii="Bookman Old Style" w:hAnsi="Bookman Old Style"/>
          <w:sz w:val="24"/>
          <w:szCs w:val="24"/>
        </w:rPr>
        <w:lastRenderedPageBreak/>
        <w:t xml:space="preserve">Laboral de Coyuntura se enmarca en el objetivo tutelado por el Inciso j) de dicho dispositivo legal, en cuanto se trata de una propuesta que contempla la continuidad del personal que conforma el ANEXO I para la operatividad de dichos servicios, circunstancia por la cual es que se establece como Condición Suspensiva para la </w:t>
      </w:r>
      <w:r w:rsidR="00DE5F64" w:rsidRPr="0054245B">
        <w:rPr>
          <w:rFonts w:ascii="Bookman Old Style" w:hAnsi="Bookman Old Style"/>
          <w:sz w:val="24"/>
          <w:szCs w:val="24"/>
        </w:rPr>
        <w:t>aplicación</w:t>
      </w:r>
      <w:r w:rsidR="009E4D29" w:rsidRPr="0054245B">
        <w:rPr>
          <w:rFonts w:ascii="Bookman Old Style" w:hAnsi="Bookman Old Style"/>
          <w:sz w:val="24"/>
          <w:szCs w:val="24"/>
        </w:rPr>
        <w:t xml:space="preserve"> integral</w:t>
      </w:r>
      <w:r w:rsidR="00DE5F64" w:rsidRPr="0054245B">
        <w:rPr>
          <w:rFonts w:ascii="Bookman Old Style" w:hAnsi="Bookman Old Style"/>
          <w:sz w:val="24"/>
          <w:szCs w:val="24"/>
        </w:rPr>
        <w:t xml:space="preserve"> </w:t>
      </w:r>
      <w:r w:rsidRPr="0054245B">
        <w:rPr>
          <w:rFonts w:ascii="Bookman Old Style" w:hAnsi="Bookman Old Style"/>
          <w:sz w:val="24"/>
          <w:szCs w:val="24"/>
        </w:rPr>
        <w:t>del prese</w:t>
      </w:r>
      <w:r w:rsidR="001D7143" w:rsidRPr="0054245B">
        <w:rPr>
          <w:rFonts w:ascii="Bookman Old Style" w:hAnsi="Bookman Old Style"/>
          <w:sz w:val="24"/>
          <w:szCs w:val="24"/>
        </w:rPr>
        <w:t>nte Acuerdo que se efectivice el a</w:t>
      </w:r>
      <w:r w:rsidRPr="0054245B">
        <w:rPr>
          <w:rFonts w:ascii="Bookman Old Style" w:hAnsi="Bookman Old Style"/>
          <w:sz w:val="24"/>
          <w:szCs w:val="24"/>
        </w:rPr>
        <w:t xml:space="preserve">venimiento </w:t>
      </w:r>
      <w:r w:rsidR="001D7143" w:rsidRPr="0054245B">
        <w:rPr>
          <w:rFonts w:ascii="Bookman Old Style" w:hAnsi="Bookman Old Style"/>
          <w:sz w:val="24"/>
          <w:szCs w:val="24"/>
        </w:rPr>
        <w:t>a los fines del levantamiento de la Quiebra decretada</w:t>
      </w:r>
      <w:r w:rsidRPr="0054245B">
        <w:rPr>
          <w:rFonts w:ascii="Bookman Old Style" w:hAnsi="Bookman Old Style"/>
          <w:sz w:val="24"/>
          <w:szCs w:val="24"/>
        </w:rPr>
        <w:t xml:space="preserve">. </w:t>
      </w:r>
    </w:p>
    <w:p w:rsidR="00745EC7" w:rsidRPr="0054245B" w:rsidRDefault="00745EC7" w:rsidP="008542A1">
      <w:pPr>
        <w:jc w:val="both"/>
        <w:rPr>
          <w:rFonts w:ascii="Bookman Old Style" w:hAnsi="Bookman Old Style"/>
          <w:sz w:val="24"/>
          <w:szCs w:val="24"/>
        </w:rPr>
      </w:pPr>
    </w:p>
    <w:p w:rsidR="00A051F7" w:rsidRPr="0054245B" w:rsidRDefault="00A051F7" w:rsidP="008542A1">
      <w:pPr>
        <w:jc w:val="both"/>
        <w:rPr>
          <w:rFonts w:ascii="Bookman Old Style" w:hAnsi="Bookman Old Style"/>
          <w:sz w:val="24"/>
          <w:szCs w:val="24"/>
        </w:rPr>
      </w:pPr>
      <w:r w:rsidRPr="0054245B">
        <w:rPr>
          <w:rFonts w:ascii="Bookman Old Style" w:hAnsi="Bookman Old Style"/>
          <w:sz w:val="24"/>
          <w:szCs w:val="24"/>
        </w:rPr>
        <w:t>En muestra de conformidad</w:t>
      </w:r>
      <w:r w:rsidR="00422100" w:rsidRPr="0054245B">
        <w:rPr>
          <w:rFonts w:ascii="Bookman Old Style" w:hAnsi="Bookman Old Style"/>
          <w:sz w:val="24"/>
          <w:szCs w:val="24"/>
        </w:rPr>
        <w:t xml:space="preserve"> y sin perjuicio de lo estipulado en el ARTICULO </w:t>
      </w:r>
      <w:r w:rsidR="001D7143" w:rsidRPr="0054245B">
        <w:rPr>
          <w:rFonts w:ascii="Bookman Old Style" w:hAnsi="Bookman Old Style"/>
          <w:sz w:val="24"/>
          <w:szCs w:val="24"/>
        </w:rPr>
        <w:t>SEXTO</w:t>
      </w:r>
      <w:r w:rsidR="00422100" w:rsidRPr="0054245B">
        <w:rPr>
          <w:rFonts w:ascii="Bookman Old Style" w:hAnsi="Bookman Old Style"/>
          <w:sz w:val="24"/>
          <w:szCs w:val="24"/>
        </w:rPr>
        <w:t xml:space="preserve"> del presente,</w:t>
      </w:r>
      <w:r w:rsidRPr="0054245B">
        <w:rPr>
          <w:rFonts w:ascii="Bookman Old Style" w:hAnsi="Bookman Old Style"/>
          <w:sz w:val="24"/>
          <w:szCs w:val="24"/>
        </w:rPr>
        <w:t xml:space="preserve"> LAS PARTES suscriben e</w:t>
      </w:r>
      <w:r w:rsidR="00422100" w:rsidRPr="0054245B">
        <w:rPr>
          <w:rFonts w:ascii="Bookman Old Style" w:hAnsi="Bookman Old Style"/>
          <w:sz w:val="24"/>
          <w:szCs w:val="24"/>
        </w:rPr>
        <w:t>ste Acuerdo Colectivo de Coyuntura</w:t>
      </w:r>
      <w:r w:rsidRPr="0054245B">
        <w:rPr>
          <w:rFonts w:ascii="Bookman Old Style" w:hAnsi="Bookman Old Style"/>
          <w:sz w:val="24"/>
          <w:szCs w:val="24"/>
        </w:rPr>
        <w:t xml:space="preserve"> en </w:t>
      </w:r>
      <w:r w:rsidR="00670AE5" w:rsidRPr="0054245B">
        <w:rPr>
          <w:rFonts w:ascii="Bookman Old Style" w:hAnsi="Bookman Old Style"/>
          <w:sz w:val="24"/>
          <w:szCs w:val="24"/>
        </w:rPr>
        <w:t>siete</w:t>
      </w:r>
      <w:r w:rsidRPr="0054245B">
        <w:rPr>
          <w:rFonts w:ascii="Bookman Old Style" w:hAnsi="Bookman Old Style"/>
          <w:sz w:val="24"/>
          <w:szCs w:val="24"/>
        </w:rPr>
        <w:t xml:space="preserve"> ejemplares de un mismo tenor y a un solo efecto, elevándolo ante el Ministerio de Trabajo, Empleo y Seguridad Social para su pertinente homologación, en los términos de la Ley 14.250.</w:t>
      </w:r>
    </w:p>
    <w:p w:rsidR="00A051F7" w:rsidRDefault="00A051F7" w:rsidP="008542A1">
      <w:pPr>
        <w:jc w:val="both"/>
        <w:rPr>
          <w:rFonts w:ascii="Bookman Old Style" w:hAnsi="Bookman Old Style"/>
          <w:sz w:val="24"/>
          <w:szCs w:val="24"/>
        </w:rPr>
      </w:pPr>
    </w:p>
    <w:p w:rsidR="002E5BE8" w:rsidRDefault="002E5BE8" w:rsidP="008542A1">
      <w:pPr>
        <w:jc w:val="both"/>
        <w:rPr>
          <w:rFonts w:ascii="Bookman Old Style" w:hAnsi="Bookman Old Style"/>
          <w:sz w:val="24"/>
          <w:szCs w:val="24"/>
        </w:rPr>
      </w:pPr>
      <w:r>
        <w:rPr>
          <w:rFonts w:ascii="Bookman Old Style" w:hAnsi="Bookman Old Style"/>
          <w:sz w:val="24"/>
          <w:szCs w:val="24"/>
        </w:rPr>
        <w:t>Firma AATRAC………………………………………..</w:t>
      </w:r>
    </w:p>
    <w:p w:rsidR="002E5BE8" w:rsidRDefault="002E5BE8" w:rsidP="008542A1">
      <w:pPr>
        <w:jc w:val="both"/>
        <w:rPr>
          <w:rFonts w:ascii="Bookman Old Style" w:hAnsi="Bookman Old Style"/>
          <w:sz w:val="24"/>
          <w:szCs w:val="24"/>
        </w:rPr>
      </w:pPr>
    </w:p>
    <w:p w:rsidR="002E5BE8" w:rsidRDefault="002E5BE8" w:rsidP="008542A1">
      <w:pPr>
        <w:jc w:val="both"/>
        <w:rPr>
          <w:rFonts w:ascii="Bookman Old Style" w:hAnsi="Bookman Old Style"/>
          <w:sz w:val="24"/>
          <w:szCs w:val="24"/>
        </w:rPr>
      </w:pPr>
      <w:r>
        <w:rPr>
          <w:rFonts w:ascii="Bookman Old Style" w:hAnsi="Bookman Old Style"/>
          <w:sz w:val="24"/>
          <w:szCs w:val="24"/>
        </w:rPr>
        <w:t>Firma SUTEP………………………………………….</w:t>
      </w:r>
    </w:p>
    <w:p w:rsidR="002E5BE8" w:rsidRDefault="002E5BE8" w:rsidP="008542A1">
      <w:pPr>
        <w:jc w:val="both"/>
        <w:rPr>
          <w:rFonts w:ascii="Bookman Old Style" w:hAnsi="Bookman Old Style"/>
          <w:sz w:val="24"/>
          <w:szCs w:val="24"/>
        </w:rPr>
      </w:pPr>
    </w:p>
    <w:p w:rsidR="002E5BE8" w:rsidRDefault="002E5BE8" w:rsidP="008542A1">
      <w:pPr>
        <w:jc w:val="both"/>
        <w:rPr>
          <w:rFonts w:ascii="Bookman Old Style" w:hAnsi="Bookman Old Style"/>
          <w:sz w:val="24"/>
          <w:szCs w:val="24"/>
        </w:rPr>
      </w:pPr>
      <w:r>
        <w:rPr>
          <w:rFonts w:ascii="Bookman Old Style" w:hAnsi="Bookman Old Style"/>
          <w:sz w:val="24"/>
          <w:szCs w:val="24"/>
        </w:rPr>
        <w:t>Firma SAL……………………….……………………..</w:t>
      </w:r>
    </w:p>
    <w:p w:rsidR="002E5BE8" w:rsidRDefault="002E5BE8" w:rsidP="008542A1">
      <w:pPr>
        <w:jc w:val="both"/>
        <w:rPr>
          <w:rFonts w:ascii="Bookman Old Style" w:hAnsi="Bookman Old Style"/>
          <w:sz w:val="24"/>
          <w:szCs w:val="24"/>
        </w:rPr>
      </w:pPr>
    </w:p>
    <w:p w:rsidR="002E5BE8" w:rsidRDefault="002E5BE8" w:rsidP="008542A1">
      <w:pPr>
        <w:jc w:val="both"/>
        <w:rPr>
          <w:rFonts w:ascii="Bookman Old Style" w:hAnsi="Bookman Old Style"/>
          <w:sz w:val="24"/>
          <w:szCs w:val="24"/>
        </w:rPr>
      </w:pPr>
      <w:r>
        <w:rPr>
          <w:rFonts w:ascii="Bookman Old Style" w:hAnsi="Bookman Old Style"/>
          <w:sz w:val="24"/>
          <w:szCs w:val="24"/>
        </w:rPr>
        <w:t>Firma UTPBA……………………….…………………..</w:t>
      </w:r>
    </w:p>
    <w:p w:rsidR="002E5BE8" w:rsidRDefault="002E5BE8" w:rsidP="008542A1">
      <w:pPr>
        <w:jc w:val="both"/>
        <w:rPr>
          <w:rFonts w:ascii="Bookman Old Style" w:hAnsi="Bookman Old Style"/>
          <w:sz w:val="24"/>
          <w:szCs w:val="24"/>
        </w:rPr>
      </w:pPr>
    </w:p>
    <w:p w:rsidR="002E5BE8" w:rsidRDefault="002E5BE8" w:rsidP="008542A1">
      <w:pPr>
        <w:jc w:val="both"/>
        <w:rPr>
          <w:rFonts w:ascii="Bookman Old Style" w:hAnsi="Bookman Old Style"/>
          <w:sz w:val="24"/>
          <w:szCs w:val="24"/>
        </w:rPr>
      </w:pPr>
    </w:p>
    <w:p w:rsidR="002E5BE8" w:rsidRPr="0054245B" w:rsidRDefault="002E5BE8" w:rsidP="008542A1">
      <w:pPr>
        <w:jc w:val="both"/>
        <w:rPr>
          <w:rFonts w:ascii="Bookman Old Style" w:hAnsi="Bookman Old Style"/>
          <w:sz w:val="24"/>
          <w:szCs w:val="24"/>
        </w:rPr>
      </w:pPr>
      <w:r>
        <w:rPr>
          <w:rFonts w:ascii="Bookman Old Style" w:hAnsi="Bookman Old Style"/>
          <w:sz w:val="24"/>
          <w:szCs w:val="24"/>
        </w:rPr>
        <w:t>Firma EMPRESA………………………………………..</w:t>
      </w:r>
    </w:p>
    <w:sectPr w:rsidR="002E5BE8" w:rsidRPr="0054245B" w:rsidSect="008542A1">
      <w:footerReference w:type="default" r:id="rId7"/>
      <w:pgSz w:w="12240" w:h="15840"/>
      <w:pgMar w:top="14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82F" w:rsidRDefault="0007682F" w:rsidP="009D5460">
      <w:pPr>
        <w:spacing w:after="0" w:line="240" w:lineRule="auto"/>
      </w:pPr>
      <w:r>
        <w:separator/>
      </w:r>
    </w:p>
  </w:endnote>
  <w:endnote w:type="continuationSeparator" w:id="0">
    <w:p w:rsidR="0007682F" w:rsidRDefault="0007682F" w:rsidP="009D5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761100"/>
      <w:docPartObj>
        <w:docPartGallery w:val="Page Numbers (Bottom of Page)"/>
        <w:docPartUnique/>
      </w:docPartObj>
    </w:sdtPr>
    <w:sdtEndPr/>
    <w:sdtContent>
      <w:p w:rsidR="009B27E5" w:rsidRDefault="0026103D">
        <w:pPr>
          <w:pStyle w:val="Piedepgina"/>
          <w:jc w:val="right"/>
        </w:pPr>
        <w:r>
          <w:fldChar w:fldCharType="begin"/>
        </w:r>
        <w:r>
          <w:instrText>PAGE   \* MERGEFORMAT</w:instrText>
        </w:r>
        <w:r>
          <w:fldChar w:fldCharType="separate"/>
        </w:r>
        <w:r w:rsidR="00431440" w:rsidRPr="00431440">
          <w:rPr>
            <w:noProof/>
            <w:lang w:val="es-ES"/>
          </w:rPr>
          <w:t>1</w:t>
        </w:r>
        <w:r>
          <w:rPr>
            <w:noProof/>
            <w:lang w:val="es-ES"/>
          </w:rPr>
          <w:fldChar w:fldCharType="end"/>
        </w:r>
      </w:p>
    </w:sdtContent>
  </w:sdt>
  <w:p w:rsidR="009B27E5" w:rsidRDefault="009B27E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82F" w:rsidRDefault="0007682F" w:rsidP="009D5460">
      <w:pPr>
        <w:spacing w:after="0" w:line="240" w:lineRule="auto"/>
      </w:pPr>
      <w:r>
        <w:separator/>
      </w:r>
    </w:p>
  </w:footnote>
  <w:footnote w:type="continuationSeparator" w:id="0">
    <w:p w:rsidR="0007682F" w:rsidRDefault="0007682F" w:rsidP="009D54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A0"/>
    <w:rsid w:val="00012F79"/>
    <w:rsid w:val="00015917"/>
    <w:rsid w:val="00022B14"/>
    <w:rsid w:val="0007682F"/>
    <w:rsid w:val="000D6208"/>
    <w:rsid w:val="000E06B3"/>
    <w:rsid w:val="000E3AFB"/>
    <w:rsid w:val="000E52A1"/>
    <w:rsid w:val="000F0C09"/>
    <w:rsid w:val="00100091"/>
    <w:rsid w:val="00105F21"/>
    <w:rsid w:val="0013182B"/>
    <w:rsid w:val="00141DB9"/>
    <w:rsid w:val="00147043"/>
    <w:rsid w:val="00161D2B"/>
    <w:rsid w:val="0018283A"/>
    <w:rsid w:val="001B0792"/>
    <w:rsid w:val="001B49D8"/>
    <w:rsid w:val="001D016C"/>
    <w:rsid w:val="001D250C"/>
    <w:rsid w:val="001D7143"/>
    <w:rsid w:val="001E2489"/>
    <w:rsid w:val="0023139D"/>
    <w:rsid w:val="00232FEF"/>
    <w:rsid w:val="00234F9D"/>
    <w:rsid w:val="00240E53"/>
    <w:rsid w:val="002608D3"/>
    <w:rsid w:val="0026103D"/>
    <w:rsid w:val="002D13AE"/>
    <w:rsid w:val="002E5BE8"/>
    <w:rsid w:val="00320071"/>
    <w:rsid w:val="00320943"/>
    <w:rsid w:val="00381E5B"/>
    <w:rsid w:val="00382094"/>
    <w:rsid w:val="004145FC"/>
    <w:rsid w:val="00422100"/>
    <w:rsid w:val="00431440"/>
    <w:rsid w:val="00436A3D"/>
    <w:rsid w:val="004419EA"/>
    <w:rsid w:val="00444F3D"/>
    <w:rsid w:val="00451D6C"/>
    <w:rsid w:val="00455ED4"/>
    <w:rsid w:val="00492F54"/>
    <w:rsid w:val="004D4BFB"/>
    <w:rsid w:val="004F0122"/>
    <w:rsid w:val="0050471F"/>
    <w:rsid w:val="0052145C"/>
    <w:rsid w:val="0054245B"/>
    <w:rsid w:val="0056384A"/>
    <w:rsid w:val="00571EEC"/>
    <w:rsid w:val="00590CE8"/>
    <w:rsid w:val="005955E3"/>
    <w:rsid w:val="005A3BFE"/>
    <w:rsid w:val="005C5F37"/>
    <w:rsid w:val="00606FA9"/>
    <w:rsid w:val="00670AE5"/>
    <w:rsid w:val="006868BB"/>
    <w:rsid w:val="0069644B"/>
    <w:rsid w:val="006A01DA"/>
    <w:rsid w:val="006A4EE9"/>
    <w:rsid w:val="006B080D"/>
    <w:rsid w:val="006E666E"/>
    <w:rsid w:val="006F1F5D"/>
    <w:rsid w:val="006F4741"/>
    <w:rsid w:val="0070486A"/>
    <w:rsid w:val="00716664"/>
    <w:rsid w:val="00745EC7"/>
    <w:rsid w:val="00753557"/>
    <w:rsid w:val="00765862"/>
    <w:rsid w:val="00796EC6"/>
    <w:rsid w:val="007A20C2"/>
    <w:rsid w:val="007B7908"/>
    <w:rsid w:val="007D3835"/>
    <w:rsid w:val="007E4FC6"/>
    <w:rsid w:val="007E6099"/>
    <w:rsid w:val="00812E9A"/>
    <w:rsid w:val="00815F1D"/>
    <w:rsid w:val="00846E06"/>
    <w:rsid w:val="008542A1"/>
    <w:rsid w:val="008558C8"/>
    <w:rsid w:val="008849C0"/>
    <w:rsid w:val="00892D5A"/>
    <w:rsid w:val="008B7F95"/>
    <w:rsid w:val="008C4DF3"/>
    <w:rsid w:val="00900A0E"/>
    <w:rsid w:val="0092018D"/>
    <w:rsid w:val="009B27E5"/>
    <w:rsid w:val="009D5460"/>
    <w:rsid w:val="009E4D29"/>
    <w:rsid w:val="009E61B5"/>
    <w:rsid w:val="00A051F7"/>
    <w:rsid w:val="00A26221"/>
    <w:rsid w:val="00A26859"/>
    <w:rsid w:val="00A75D3E"/>
    <w:rsid w:val="00A760D7"/>
    <w:rsid w:val="00A933A2"/>
    <w:rsid w:val="00AB1D01"/>
    <w:rsid w:val="00AF68EC"/>
    <w:rsid w:val="00B050EE"/>
    <w:rsid w:val="00B05D0A"/>
    <w:rsid w:val="00B760CA"/>
    <w:rsid w:val="00B852D6"/>
    <w:rsid w:val="00BA7B41"/>
    <w:rsid w:val="00BB1211"/>
    <w:rsid w:val="00BB18D1"/>
    <w:rsid w:val="00C019C8"/>
    <w:rsid w:val="00C476EF"/>
    <w:rsid w:val="00C6235E"/>
    <w:rsid w:val="00C640F9"/>
    <w:rsid w:val="00C81228"/>
    <w:rsid w:val="00C82D84"/>
    <w:rsid w:val="00C83AB2"/>
    <w:rsid w:val="00CF5555"/>
    <w:rsid w:val="00D005DA"/>
    <w:rsid w:val="00D56155"/>
    <w:rsid w:val="00D9051D"/>
    <w:rsid w:val="00DB415F"/>
    <w:rsid w:val="00DE5F64"/>
    <w:rsid w:val="00DF7931"/>
    <w:rsid w:val="00E0346A"/>
    <w:rsid w:val="00E22C2D"/>
    <w:rsid w:val="00E73EAD"/>
    <w:rsid w:val="00E77997"/>
    <w:rsid w:val="00E96D3C"/>
    <w:rsid w:val="00EA52BF"/>
    <w:rsid w:val="00EB18CA"/>
    <w:rsid w:val="00ED6AA0"/>
    <w:rsid w:val="00EE3DCB"/>
    <w:rsid w:val="00EF2E2C"/>
    <w:rsid w:val="00F25D89"/>
    <w:rsid w:val="00F25F9E"/>
    <w:rsid w:val="00F92FC4"/>
    <w:rsid w:val="00FA03AD"/>
    <w:rsid w:val="00FD33B9"/>
    <w:rsid w:val="00FD4B04"/>
    <w:rsid w:val="00FE71F4"/>
    <w:rsid w:val="00FF302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88F1C"/>
  <w15:docId w15:val="{A1AA3CE8-264E-4EE1-908D-C7D31061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1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D4B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4B04"/>
    <w:rPr>
      <w:rFonts w:ascii="Segoe UI" w:hAnsi="Segoe UI" w:cs="Segoe UI"/>
      <w:sz w:val="18"/>
      <w:szCs w:val="18"/>
    </w:rPr>
  </w:style>
  <w:style w:type="paragraph" w:styleId="Encabezado">
    <w:name w:val="header"/>
    <w:basedOn w:val="Normal"/>
    <w:link w:val="EncabezadoCar"/>
    <w:uiPriority w:val="99"/>
    <w:unhideWhenUsed/>
    <w:rsid w:val="009D54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5460"/>
  </w:style>
  <w:style w:type="paragraph" w:styleId="Piedepgina">
    <w:name w:val="footer"/>
    <w:basedOn w:val="Normal"/>
    <w:link w:val="PiedepginaCar"/>
    <w:uiPriority w:val="99"/>
    <w:unhideWhenUsed/>
    <w:rsid w:val="009D54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5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4E1DA-20BC-4908-BE83-3820DF4DA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1903</Words>
  <Characters>10467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A Garcia</dc:creator>
  <cp:lastModifiedBy>Carlos Weigandt</cp:lastModifiedBy>
  <cp:revision>2</cp:revision>
  <cp:lastPrinted>2018-04-10T20:16:00Z</cp:lastPrinted>
  <dcterms:created xsi:type="dcterms:W3CDTF">2018-04-25T16:42:00Z</dcterms:created>
  <dcterms:modified xsi:type="dcterms:W3CDTF">2018-04-25T16:42:00Z</dcterms:modified>
</cp:coreProperties>
</file>